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8F4E2" w14:textId="77777777" w:rsidR="00396524" w:rsidRPr="00396524" w:rsidRDefault="00396524" w:rsidP="00396524">
      <w:pPr>
        <w:spacing w:after="160" w:line="259" w:lineRule="auto"/>
        <w:rPr>
          <w:rFonts w:ascii="Open Sans" w:eastAsia="Calibri" w:hAnsi="Open Sans" w:cs="Open Sans"/>
          <w:b/>
          <w:bCs/>
          <w:color w:val="E7E6E6"/>
          <w:kern w:val="2"/>
          <w:sz w:val="28"/>
          <w:szCs w:val="28"/>
          <w:lang w:eastAsia="en-US"/>
          <w14:textFill>
            <w14:solidFill>
              <w14:srgbClr w14:val="E7E6E6">
                <w14:lumMod w14:val="75000"/>
              </w14:srgbClr>
            </w14:solidFill>
          </w14:textFill>
          <w14:ligatures w14:val="standardContextual"/>
        </w:rPr>
      </w:pPr>
      <w:r w:rsidRPr="00396524">
        <w:rPr>
          <w:rFonts w:ascii="Open Sans" w:eastAsia="Calibri" w:hAnsi="Open Sans" w:cs="Open Sans"/>
          <w:b/>
          <w:bCs/>
          <w:color w:val="E7E6E6"/>
          <w:kern w:val="2"/>
          <w:sz w:val="28"/>
          <w:szCs w:val="28"/>
          <w:lang w:eastAsia="en-US"/>
          <w14:textFill>
            <w14:solidFill>
              <w14:srgbClr w14:val="E7E6E6">
                <w14:lumMod w14:val="75000"/>
              </w14:srgbClr>
            </w14:solidFill>
          </w14:textFill>
          <w14:ligatures w14:val="standardContextual"/>
        </w:rPr>
        <w:t>Presseinformation</w:t>
      </w:r>
    </w:p>
    <w:p w14:paraId="6107332E" w14:textId="77777777" w:rsidR="00396524" w:rsidRPr="00396524" w:rsidRDefault="00396524" w:rsidP="00396524">
      <w:pPr>
        <w:spacing w:after="160" w:line="259" w:lineRule="auto"/>
        <w:rPr>
          <w:rFonts w:ascii="Open Sans" w:eastAsia="Calibri" w:hAnsi="Open Sans" w:cs="Open Sans"/>
          <w:b/>
          <w:bCs/>
          <w:kern w:val="2"/>
          <w:lang w:eastAsia="en-US"/>
          <w14:ligatures w14:val="standardContextual"/>
        </w:rPr>
      </w:pPr>
      <w:r w:rsidRPr="00396524">
        <w:rPr>
          <w:rFonts w:ascii="Open Sans" w:eastAsia="Calibri" w:hAnsi="Open Sans" w:cs="Open Sans"/>
          <w:b/>
          <w:bCs/>
          <w:kern w:val="2"/>
          <w:lang w:eastAsia="en-US"/>
          <w14:ligatures w14:val="standardContextual"/>
        </w:rPr>
        <w:t>Zukunft sichern: LGCG setzt auf Qualität und Wirtschaftlichkeit</w:t>
      </w:r>
    </w:p>
    <w:p w14:paraId="6C434493" w14:textId="77777777" w:rsidR="00396524" w:rsidRPr="00396524" w:rsidRDefault="00396524" w:rsidP="00396524">
      <w:pPr>
        <w:spacing w:after="160" w:line="259" w:lineRule="auto"/>
        <w:rPr>
          <w:rFonts w:ascii="Open Sans" w:eastAsia="Calibri" w:hAnsi="Open Sans" w:cs="Open Sans"/>
          <w:b/>
          <w:bCs/>
          <w:kern w:val="2"/>
          <w:sz w:val="22"/>
          <w:szCs w:val="22"/>
          <w:lang w:eastAsia="en-US"/>
          <w14:ligatures w14:val="standardContextual"/>
        </w:rPr>
      </w:pPr>
      <w:r w:rsidRPr="00396524">
        <w:rPr>
          <w:rFonts w:ascii="Open Sans" w:eastAsia="Calibri" w:hAnsi="Open Sans" w:cs="Open Sans"/>
          <w:b/>
          <w:bCs/>
          <w:kern w:val="2"/>
          <w:sz w:val="22"/>
          <w:szCs w:val="22"/>
          <w:lang w:eastAsia="en-US"/>
          <w14:ligatures w14:val="standardContextual"/>
        </w:rPr>
        <w:t>The Leading Golf Clubs of Germany fördert innovative Ansätze zur Sicherstellung der Spitzenstellung führender Golfanlagen</w:t>
      </w:r>
    </w:p>
    <w:p w14:paraId="6BAABC94" w14:textId="77777777" w:rsidR="00396524" w:rsidRPr="00396524" w:rsidRDefault="00396524" w:rsidP="00396524">
      <w:pPr>
        <w:spacing w:after="160" w:line="259" w:lineRule="auto"/>
        <w:rPr>
          <w:rFonts w:ascii="Open Sans" w:eastAsia="Calibri" w:hAnsi="Open Sans" w:cs="Open Sans"/>
          <w:b/>
          <w:bCs/>
          <w:kern w:val="2"/>
          <w:sz w:val="22"/>
          <w:szCs w:val="22"/>
          <w:lang w:eastAsia="en-US"/>
          <w14:ligatures w14:val="standardContextual"/>
        </w:rPr>
      </w:pPr>
    </w:p>
    <w:p w14:paraId="1011594D" w14:textId="77777777" w:rsidR="00396524" w:rsidRPr="00396524" w:rsidRDefault="00396524" w:rsidP="00396524">
      <w:pPr>
        <w:spacing w:after="160" w:line="259" w:lineRule="auto"/>
        <w:rPr>
          <w:rFonts w:ascii="Open Sans" w:eastAsia="Calibri" w:hAnsi="Open Sans" w:cs="Open Sans"/>
          <w:kern w:val="2"/>
          <w:sz w:val="22"/>
          <w:szCs w:val="22"/>
          <w:lang w:eastAsia="en-US"/>
          <w14:ligatures w14:val="standardContextual"/>
        </w:rPr>
      </w:pPr>
      <w:r w:rsidRPr="00396524">
        <w:rPr>
          <w:rFonts w:ascii="Open Sans" w:eastAsia="Calibri" w:hAnsi="Open Sans" w:cs="Open Sans"/>
          <w:kern w:val="2"/>
          <w:sz w:val="22"/>
          <w:szCs w:val="22"/>
          <w:lang w:eastAsia="en-US"/>
          <w14:ligatures w14:val="standardContextual"/>
        </w:rPr>
        <w:t xml:space="preserve">Würzburg, 16.01.2025. The Leading Golf Clubs of Germany setzt auch 2025 auf Spitzenleistung: Unter dem Motto „Innovative Ansätze zur Sicherstellung der Wirtschaftlichkeit“ will die Vereinigung deutscher Top-Clubs für ihre 38 Mitglieder erneut Lösungsansätze in wichtigen Themenfeldern erarbeiten. Dabei steht neben der reinen Wirtschaftlichkeit der Anlagen erneut der Bereich Nachhaltigkeit im Mittelpunkt. Kombiniert mit dem Best-Practice-Austausch – eine der großen Stärken von LGCG – sollen beide Themenbereiche mit hochwertigen Angeboten bestückt werden. </w:t>
      </w:r>
    </w:p>
    <w:p w14:paraId="049BA93B" w14:textId="77777777" w:rsidR="00396524" w:rsidRPr="00396524" w:rsidRDefault="00396524" w:rsidP="00396524">
      <w:pPr>
        <w:spacing w:after="160" w:line="259" w:lineRule="auto"/>
        <w:rPr>
          <w:rFonts w:ascii="Open Sans" w:eastAsia="Calibri" w:hAnsi="Open Sans" w:cs="Open Sans"/>
          <w:b/>
          <w:bCs/>
          <w:kern w:val="2"/>
          <w:sz w:val="22"/>
          <w:szCs w:val="22"/>
          <w:lang w:eastAsia="en-US"/>
          <w14:ligatures w14:val="standardContextual"/>
        </w:rPr>
      </w:pPr>
      <w:r w:rsidRPr="00396524">
        <w:rPr>
          <w:rFonts w:ascii="Open Sans" w:eastAsia="Calibri" w:hAnsi="Open Sans" w:cs="Open Sans"/>
          <w:b/>
          <w:bCs/>
          <w:kern w:val="2"/>
          <w:sz w:val="22"/>
          <w:szCs w:val="22"/>
          <w:lang w:eastAsia="en-US"/>
          <w14:ligatures w14:val="standardContextual"/>
        </w:rPr>
        <w:t>Wirtschaftlichkeit</w:t>
      </w:r>
    </w:p>
    <w:p w14:paraId="62B7F022" w14:textId="77777777" w:rsidR="00396524" w:rsidRPr="00396524" w:rsidRDefault="00396524" w:rsidP="00396524">
      <w:pPr>
        <w:spacing w:after="160" w:line="259" w:lineRule="auto"/>
        <w:rPr>
          <w:rFonts w:ascii="Open Sans" w:eastAsia="Calibri" w:hAnsi="Open Sans" w:cs="Open Sans"/>
          <w:kern w:val="2"/>
          <w:sz w:val="22"/>
          <w:szCs w:val="22"/>
          <w:lang w:eastAsia="en-US"/>
          <w14:ligatures w14:val="standardContextual"/>
        </w:rPr>
      </w:pPr>
      <w:r w:rsidRPr="00396524">
        <w:rPr>
          <w:rFonts w:ascii="Open Sans" w:eastAsia="Calibri" w:hAnsi="Open Sans" w:cs="Open Sans"/>
          <w:kern w:val="2"/>
          <w:sz w:val="22"/>
          <w:szCs w:val="22"/>
          <w:lang w:eastAsia="en-US"/>
          <w14:ligatures w14:val="standardContextual"/>
        </w:rPr>
        <w:t>„Das Thema langfristige Sicherstellung der Wirtschaftlichkeit ist der Antriebsmotor aller unserer Mitgliederclubs“, stellt Präsident Bernhard May fest. „2025 wollen wir uns gezielt mit den Auswirkungen des demographischen Wandels und den damit verbundenen Konsequenzen für Mitgliederbindung und -Akquise auseinandersetzen.“ Daneben steht die Entwicklung eines Betriebskostenvergleichs für Leading-Anlagen an, um das Benchmarking innerhalb des hochqualitativen Sektors im Golfmarkt zu optimieren. „Speziell den Bereich der zukunftsgerichteten Investitionen wollen wir uns dabei genauer ansehen, weil dieser für eine langfristig positive Ausrichtung einer Golfanlage essenziell ist.“</w:t>
      </w:r>
    </w:p>
    <w:p w14:paraId="45842EEE" w14:textId="77777777" w:rsidR="00396524" w:rsidRPr="00396524" w:rsidRDefault="00396524" w:rsidP="00396524">
      <w:pPr>
        <w:spacing w:after="160" w:line="259" w:lineRule="auto"/>
        <w:rPr>
          <w:rFonts w:ascii="Open Sans" w:eastAsia="Calibri" w:hAnsi="Open Sans" w:cs="Open Sans"/>
          <w:b/>
          <w:bCs/>
          <w:kern w:val="2"/>
          <w:sz w:val="22"/>
          <w:szCs w:val="22"/>
          <w:lang w:eastAsia="en-US"/>
          <w14:ligatures w14:val="standardContextual"/>
        </w:rPr>
      </w:pPr>
      <w:r w:rsidRPr="00396524">
        <w:rPr>
          <w:rFonts w:ascii="Open Sans" w:eastAsia="Calibri" w:hAnsi="Open Sans" w:cs="Open Sans"/>
          <w:b/>
          <w:bCs/>
          <w:kern w:val="2"/>
          <w:sz w:val="22"/>
          <w:szCs w:val="22"/>
          <w:lang w:eastAsia="en-US"/>
          <w14:ligatures w14:val="standardContextual"/>
        </w:rPr>
        <w:t>Nachhaltigkeit</w:t>
      </w:r>
    </w:p>
    <w:p w14:paraId="7B092D7C" w14:textId="77777777" w:rsidR="00396524" w:rsidRPr="00396524" w:rsidRDefault="00396524" w:rsidP="00396524">
      <w:pPr>
        <w:spacing w:after="160" w:line="259" w:lineRule="auto"/>
        <w:rPr>
          <w:rFonts w:ascii="Open Sans" w:eastAsia="Calibri" w:hAnsi="Open Sans" w:cs="Open Sans"/>
          <w:kern w:val="2"/>
          <w:sz w:val="22"/>
          <w:szCs w:val="22"/>
          <w:lang w:eastAsia="en-US"/>
          <w14:ligatures w14:val="standardContextual"/>
        </w:rPr>
      </w:pPr>
      <w:r w:rsidRPr="00396524">
        <w:rPr>
          <w:rFonts w:ascii="Open Sans" w:eastAsia="Calibri" w:hAnsi="Open Sans" w:cs="Open Sans"/>
          <w:kern w:val="2"/>
          <w:sz w:val="22"/>
          <w:szCs w:val="22"/>
          <w:lang w:eastAsia="en-US"/>
          <w14:ligatures w14:val="standardContextual"/>
        </w:rPr>
        <w:t xml:space="preserve">Damit weist May auch auf das Kernthema „Nachhaltigkeit“ hin, </w:t>
      </w:r>
      <w:proofErr w:type="gramStart"/>
      <w:r w:rsidRPr="00396524">
        <w:rPr>
          <w:rFonts w:ascii="Open Sans" w:eastAsia="Calibri" w:hAnsi="Open Sans" w:cs="Open Sans"/>
          <w:kern w:val="2"/>
          <w:sz w:val="22"/>
          <w:szCs w:val="22"/>
          <w:lang w:eastAsia="en-US"/>
          <w14:ligatures w14:val="standardContextual"/>
        </w:rPr>
        <w:t>das</w:t>
      </w:r>
      <w:proofErr w:type="gramEnd"/>
      <w:r w:rsidRPr="00396524">
        <w:rPr>
          <w:rFonts w:ascii="Open Sans" w:eastAsia="Calibri" w:hAnsi="Open Sans" w:cs="Open Sans"/>
          <w:kern w:val="2"/>
          <w:sz w:val="22"/>
          <w:szCs w:val="22"/>
          <w:lang w:eastAsia="en-US"/>
          <w14:ligatures w14:val="standardContextual"/>
        </w:rPr>
        <w:t xml:space="preserve"> auch im Jahr 2025 eine wesentliche Rolle im Rahmen der Weiterbildungs- und Informationsprogramme der Vereinigung spielen wird: „Wassermanagement ist direkt an den Bereich Investitionen und Wirtschaftlichkeit gekoppelt.“ Da man in Zukunft weiter mit Dürre sowie mit Starkregen rechnen müsse, will LGCG den Clubs dazu die nötige Expertise liefern. Das Gleiche gilt für das Segment Pflanzenschutzmittel: Da durch den Klimawandel der Krankheitsdruck auf die Gräser der Golfplätze wachse, ist nach Ansicht des Präsidiums eine Auseinandersetzung mit dem Thema zur Sicherstellung einer hohen Spielqualität unbedingt notwendig. </w:t>
      </w:r>
    </w:p>
    <w:p w14:paraId="2A22E3C3" w14:textId="77777777" w:rsidR="00396524" w:rsidRDefault="00396524" w:rsidP="00396524">
      <w:pPr>
        <w:spacing w:after="160" w:line="259" w:lineRule="auto"/>
        <w:rPr>
          <w:rFonts w:ascii="Open Sans" w:eastAsia="Calibri" w:hAnsi="Open Sans" w:cs="Open Sans"/>
          <w:kern w:val="2"/>
          <w:sz w:val="22"/>
          <w:szCs w:val="22"/>
          <w:lang w:eastAsia="en-US"/>
          <w14:ligatures w14:val="standardContextual"/>
        </w:rPr>
      </w:pPr>
    </w:p>
    <w:p w14:paraId="42EB35C5" w14:textId="77777777" w:rsidR="00396524" w:rsidRPr="00396524" w:rsidRDefault="00396524" w:rsidP="00396524">
      <w:pPr>
        <w:spacing w:after="160" w:line="259" w:lineRule="auto"/>
        <w:rPr>
          <w:rFonts w:ascii="Open Sans" w:eastAsia="Calibri" w:hAnsi="Open Sans" w:cs="Open Sans"/>
          <w:kern w:val="2"/>
          <w:sz w:val="22"/>
          <w:szCs w:val="22"/>
          <w:lang w:eastAsia="en-US"/>
          <w14:ligatures w14:val="standardContextual"/>
        </w:rPr>
      </w:pPr>
    </w:p>
    <w:p w14:paraId="1788711B" w14:textId="77777777" w:rsidR="00396524" w:rsidRPr="00396524" w:rsidRDefault="00396524" w:rsidP="00396524">
      <w:pPr>
        <w:spacing w:after="160" w:line="259" w:lineRule="auto"/>
        <w:rPr>
          <w:rFonts w:ascii="Open Sans" w:eastAsia="Calibri" w:hAnsi="Open Sans" w:cs="Open Sans"/>
          <w:b/>
          <w:bCs/>
          <w:kern w:val="2"/>
          <w:sz w:val="22"/>
          <w:szCs w:val="22"/>
          <w:lang w:eastAsia="en-US"/>
          <w14:ligatures w14:val="standardContextual"/>
        </w:rPr>
      </w:pPr>
      <w:r w:rsidRPr="00396524">
        <w:rPr>
          <w:rFonts w:ascii="Open Sans" w:eastAsia="Calibri" w:hAnsi="Open Sans" w:cs="Open Sans"/>
          <w:b/>
          <w:bCs/>
          <w:kern w:val="2"/>
          <w:sz w:val="22"/>
          <w:szCs w:val="22"/>
          <w:lang w:eastAsia="en-US"/>
          <w14:ligatures w14:val="standardContextual"/>
        </w:rPr>
        <w:lastRenderedPageBreak/>
        <w:t>Best-Practice-Austausch</w:t>
      </w:r>
    </w:p>
    <w:p w14:paraId="6867D44D" w14:textId="77777777" w:rsidR="00396524" w:rsidRPr="00396524" w:rsidRDefault="00396524" w:rsidP="00396524">
      <w:pPr>
        <w:spacing w:after="160" w:line="259" w:lineRule="auto"/>
        <w:rPr>
          <w:rFonts w:ascii="Open Sans" w:eastAsia="Calibri" w:hAnsi="Open Sans" w:cs="Open Sans"/>
          <w:kern w:val="2"/>
          <w:sz w:val="22"/>
          <w:szCs w:val="22"/>
          <w:lang w:eastAsia="en-US"/>
          <w14:ligatures w14:val="standardContextual"/>
        </w:rPr>
      </w:pPr>
      <w:r w:rsidRPr="00396524">
        <w:rPr>
          <w:rFonts w:ascii="Open Sans" w:eastAsia="Calibri" w:hAnsi="Open Sans" w:cs="Open Sans"/>
          <w:kern w:val="2"/>
          <w:sz w:val="22"/>
          <w:szCs w:val="22"/>
          <w:lang w:eastAsia="en-US"/>
          <w14:ligatures w14:val="standardContextual"/>
        </w:rPr>
        <w:t xml:space="preserve">Dabei soll vor allem der bewährte Best-Practice-Austausch zwischen den Leading Golf Clubs erweitert werden. Erfolgs-Geschichten der einzelnen Anlagen zu Themen werden in die regelmäßige Kommunikation aufgenommen, um den Mehrwert für die Clubs aber auch die Golfer zu erhöhen. „Das vorhandene Wissen in den Leading Clubs ist enorm“, resümiert Präsidiumsmitglied Herbert Dürkop. „Durch erweiterte Workshops und Netzwerkveranstaltungen wollen wir dafür sorgen, dass es innerhalb der Leading-Gemeinschaft noch stärker geteilt wird.“ Der zweitägige Herbstworkshop und die Networking-Veranstaltung im Rahmen der BMW International Open im Juli in München-Eichenried gehören inzwischen als Fixpunkte neben der Mitgliederversammlung im März in Würzburg zum Terminkalender. </w:t>
      </w:r>
    </w:p>
    <w:p w14:paraId="7248705A" w14:textId="77777777" w:rsidR="00396524" w:rsidRPr="00396524" w:rsidRDefault="00396524" w:rsidP="00396524">
      <w:pPr>
        <w:spacing w:after="160" w:line="259" w:lineRule="auto"/>
        <w:rPr>
          <w:rFonts w:ascii="Open Sans" w:eastAsia="Calibri" w:hAnsi="Open Sans" w:cs="Open Sans"/>
          <w:b/>
          <w:bCs/>
          <w:kern w:val="2"/>
          <w:sz w:val="22"/>
          <w:szCs w:val="22"/>
          <w:lang w:eastAsia="en-US"/>
          <w14:ligatures w14:val="standardContextual"/>
        </w:rPr>
      </w:pPr>
      <w:r w:rsidRPr="00396524">
        <w:rPr>
          <w:rFonts w:ascii="Open Sans" w:eastAsia="Calibri" w:hAnsi="Open Sans" w:cs="Open Sans"/>
          <w:b/>
          <w:bCs/>
          <w:kern w:val="2"/>
          <w:sz w:val="22"/>
          <w:szCs w:val="22"/>
          <w:lang w:eastAsia="en-US"/>
          <w14:ligatures w14:val="standardContextual"/>
        </w:rPr>
        <w:t>Hohe Qualität – weniger Clubs</w:t>
      </w:r>
    </w:p>
    <w:p w14:paraId="600B197D" w14:textId="77777777" w:rsidR="00396524" w:rsidRPr="00396524" w:rsidRDefault="00396524" w:rsidP="00396524">
      <w:pPr>
        <w:spacing w:after="160" w:line="259" w:lineRule="auto"/>
        <w:rPr>
          <w:rFonts w:ascii="Open Sans" w:eastAsia="Calibri" w:hAnsi="Open Sans" w:cs="Open Sans"/>
          <w:color w:val="000000"/>
          <w:kern w:val="2"/>
          <w:sz w:val="22"/>
          <w:szCs w:val="22"/>
          <w:shd w:val="clear" w:color="auto" w:fill="FFFFFF"/>
          <w:lang w:eastAsia="en-US"/>
          <w14:ligatures w14:val="standardContextual"/>
        </w:rPr>
      </w:pPr>
      <w:r w:rsidRPr="00396524">
        <w:rPr>
          <w:rFonts w:ascii="Open Sans" w:eastAsia="Calibri" w:hAnsi="Open Sans" w:cs="Open Sans"/>
          <w:kern w:val="2"/>
          <w:sz w:val="22"/>
          <w:szCs w:val="22"/>
          <w:lang w:eastAsia="en-US"/>
          <w14:ligatures w14:val="standardContextual"/>
        </w:rPr>
        <w:t xml:space="preserve">Die Konzentration auf die Gewährleistung hoher Qualität bei gleichzeitig nachhaltigem Wirtschaften ist eine Ausrichtung, die von derzeit 38 Golfanlagen getragen wird. Mit dem Golf &amp; Country Club Elfrather Mühle, der Golfanlage Hummelbachaue sowie dem Berliner Golf- und Country Club </w:t>
      </w:r>
      <w:proofErr w:type="spellStart"/>
      <w:r w:rsidRPr="00396524">
        <w:rPr>
          <w:rFonts w:ascii="Open Sans" w:eastAsia="Calibri" w:hAnsi="Open Sans" w:cs="Open Sans"/>
          <w:kern w:val="2"/>
          <w:sz w:val="22"/>
          <w:szCs w:val="22"/>
          <w:lang w:eastAsia="en-US"/>
          <w14:ligatures w14:val="standardContextual"/>
        </w:rPr>
        <w:t>Motzener</w:t>
      </w:r>
      <w:proofErr w:type="spellEnd"/>
      <w:r w:rsidRPr="00396524">
        <w:rPr>
          <w:rFonts w:ascii="Open Sans" w:eastAsia="Calibri" w:hAnsi="Open Sans" w:cs="Open Sans"/>
          <w:kern w:val="2"/>
          <w:sz w:val="22"/>
          <w:szCs w:val="22"/>
          <w:lang w:eastAsia="en-US"/>
          <w14:ligatures w14:val="standardContextual"/>
        </w:rPr>
        <w:t xml:space="preserve"> See gehören drei Golfanlagen der Leading-Vereinigung 2025 nicht mehr an. </w:t>
      </w:r>
      <w:r w:rsidRPr="00396524">
        <w:rPr>
          <w:rFonts w:ascii="Open Sans" w:eastAsia="Calibri" w:hAnsi="Open Sans" w:cs="Open Sans"/>
          <w:color w:val="000000"/>
          <w:kern w:val="2"/>
          <w:sz w:val="22"/>
          <w:szCs w:val="22"/>
          <w:shd w:val="clear" w:color="auto" w:fill="FFFFFF"/>
          <w:lang w:eastAsia="en-US"/>
          <w14:ligatures w14:val="standardContextual"/>
        </w:rPr>
        <w:t xml:space="preserve">„Es kommt vor, dass Golfclubs ihre Ausrichtung im Markt verändern und sich nicht mehr im Segment der sehr hochwertigen Clubs sehen, vielleicht andere Zielgruppen ansprechen wollen,“ stellt Bernhard May dazu fest. „Ein hoher Standard ist die Grundvoraussetzung bei unseren Mitgliedern.“ </w:t>
      </w:r>
    </w:p>
    <w:p w14:paraId="24DDC6B9" w14:textId="77777777" w:rsidR="00396524" w:rsidRPr="00396524" w:rsidRDefault="00396524" w:rsidP="00396524">
      <w:pPr>
        <w:spacing w:after="160" w:line="259" w:lineRule="auto"/>
        <w:rPr>
          <w:rFonts w:ascii="Open Sans" w:eastAsia="Calibri" w:hAnsi="Open Sans" w:cs="Open Sans"/>
          <w:kern w:val="2"/>
          <w:sz w:val="22"/>
          <w:szCs w:val="22"/>
          <w:lang w:eastAsia="en-US"/>
          <w14:ligatures w14:val="standardContextual"/>
        </w:rPr>
      </w:pPr>
    </w:p>
    <w:p w14:paraId="1D61B8F0" w14:textId="5D96581D" w:rsidR="00EB3918" w:rsidRPr="00B22E55" w:rsidRDefault="00EB3918" w:rsidP="00B22E55">
      <w:pPr>
        <w:rPr>
          <w:rFonts w:eastAsia="Calibri"/>
        </w:rPr>
      </w:pPr>
    </w:p>
    <w:sectPr w:rsidR="00EB3918" w:rsidRPr="00B22E55" w:rsidSect="008F7C69">
      <w:headerReference w:type="default" r:id="rId11"/>
      <w:footerReference w:type="default" r:id="rId12"/>
      <w:headerReference w:type="first" r:id="rId13"/>
      <w:footerReference w:type="first" r:id="rId14"/>
      <w:pgSz w:w="11906" w:h="16838"/>
      <w:pgMar w:top="2552" w:right="1133" w:bottom="1134" w:left="1417"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9C213" w14:textId="77777777" w:rsidR="00990D51" w:rsidRDefault="00990D51">
      <w:r>
        <w:separator/>
      </w:r>
    </w:p>
  </w:endnote>
  <w:endnote w:type="continuationSeparator" w:id="0">
    <w:p w14:paraId="17E8067F" w14:textId="77777777" w:rsidR="00990D51" w:rsidRDefault="00990D51">
      <w:r>
        <w:continuationSeparator/>
      </w:r>
    </w:p>
  </w:endnote>
  <w:endnote w:type="continuationNotice" w:id="1">
    <w:p w14:paraId="386C6DAC" w14:textId="77777777" w:rsidR="00990D51" w:rsidRDefault="00990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erBodoni">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0DECF" w14:textId="77777777" w:rsidR="00CF1C43" w:rsidRPr="00385E16" w:rsidRDefault="00CF1C43" w:rsidP="00CF1C43">
    <w:pPr>
      <w:pStyle w:val="Fuzeile"/>
      <w:rPr>
        <w:rFonts w:ascii="Open Sans" w:hAnsi="Open Sans"/>
        <w:color w:val="808080"/>
        <w:sz w:val="18"/>
      </w:rPr>
    </w:pPr>
    <w:r w:rsidRPr="00385E16">
      <w:rPr>
        <w:rFonts w:ascii="Open Sans" w:hAnsi="Open Sans"/>
        <w:color w:val="808080"/>
        <w:sz w:val="18"/>
      </w:rPr>
      <w:t xml:space="preserve">Seite </w:t>
    </w:r>
    <w:r w:rsidRPr="00385E16">
      <w:rPr>
        <w:rFonts w:ascii="Open Sans" w:hAnsi="Open Sans"/>
        <w:color w:val="808080"/>
        <w:sz w:val="18"/>
      </w:rPr>
      <w:fldChar w:fldCharType="begin"/>
    </w:r>
    <w:r w:rsidRPr="00385E16">
      <w:rPr>
        <w:rFonts w:ascii="Open Sans" w:hAnsi="Open Sans"/>
        <w:color w:val="808080"/>
        <w:sz w:val="18"/>
      </w:rPr>
      <w:instrText xml:space="preserve"> PAGE </w:instrText>
    </w:r>
    <w:r w:rsidRPr="00385E16">
      <w:rPr>
        <w:rFonts w:ascii="Open Sans" w:hAnsi="Open Sans"/>
        <w:color w:val="808080"/>
        <w:sz w:val="18"/>
      </w:rPr>
      <w:fldChar w:fldCharType="separate"/>
    </w:r>
    <w:r w:rsidRPr="00385E16">
      <w:rPr>
        <w:rFonts w:ascii="Open Sans" w:hAnsi="Open Sans"/>
        <w:color w:val="808080"/>
        <w:sz w:val="18"/>
      </w:rPr>
      <w:t>1</w:t>
    </w:r>
    <w:r w:rsidRPr="00385E16">
      <w:rPr>
        <w:rFonts w:ascii="Open Sans" w:hAnsi="Open Sans"/>
        <w:color w:val="808080"/>
        <w:sz w:val="18"/>
      </w:rPr>
      <w:fldChar w:fldCharType="end"/>
    </w:r>
    <w:r w:rsidRPr="00385E16">
      <w:rPr>
        <w:rFonts w:ascii="Open Sans" w:hAnsi="Open Sans"/>
        <w:color w:val="808080"/>
        <w:sz w:val="18"/>
      </w:rPr>
      <w:t xml:space="preserve"> von </w:t>
    </w:r>
    <w:r w:rsidRPr="00385E16">
      <w:rPr>
        <w:rFonts w:ascii="Open Sans" w:hAnsi="Open Sans"/>
        <w:color w:val="808080"/>
        <w:sz w:val="18"/>
      </w:rPr>
      <w:fldChar w:fldCharType="begin"/>
    </w:r>
    <w:r w:rsidRPr="00385E16">
      <w:rPr>
        <w:rFonts w:ascii="Open Sans" w:hAnsi="Open Sans"/>
        <w:color w:val="808080"/>
        <w:sz w:val="18"/>
      </w:rPr>
      <w:instrText xml:space="preserve"> NUMPAGES </w:instrText>
    </w:r>
    <w:r w:rsidRPr="00385E16">
      <w:rPr>
        <w:rFonts w:ascii="Open Sans" w:hAnsi="Open Sans"/>
        <w:color w:val="808080"/>
        <w:sz w:val="18"/>
      </w:rPr>
      <w:fldChar w:fldCharType="separate"/>
    </w:r>
    <w:r w:rsidRPr="00385E16">
      <w:rPr>
        <w:rFonts w:ascii="Open Sans" w:hAnsi="Open Sans"/>
        <w:color w:val="808080"/>
        <w:sz w:val="18"/>
      </w:rPr>
      <w:t>2</w:t>
    </w:r>
    <w:r w:rsidRPr="00385E16">
      <w:rPr>
        <w:rFonts w:ascii="Open Sans" w:hAnsi="Open Sans"/>
        <w:color w:val="808080"/>
        <w:sz w:val="18"/>
      </w:rPr>
      <w:fldChar w:fldCharType="end"/>
    </w:r>
  </w:p>
  <w:p w14:paraId="1C0078FA" w14:textId="77777777" w:rsidR="000073F4" w:rsidRPr="00CF1C43" w:rsidRDefault="000073F4" w:rsidP="00CF1C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4D5C" w14:textId="77777777" w:rsidR="00CF1C43" w:rsidRPr="00314A21" w:rsidRDefault="00CF1C43" w:rsidP="00CF1C43">
    <w:pPr>
      <w:ind w:right="57"/>
      <w:rPr>
        <w:rFonts w:ascii="Open Sans" w:hAnsi="Open Sans" w:cs="Open Sans"/>
        <w:b/>
        <w:color w:val="969696"/>
        <w:sz w:val="16"/>
        <w:szCs w:val="18"/>
        <w:lang w:val="en-US"/>
      </w:rPr>
    </w:pPr>
    <w:r w:rsidRPr="00061ECE">
      <w:rPr>
        <w:rFonts w:ascii="Open Sans" w:hAnsi="Open Sans" w:cs="Open Sans"/>
        <w:b/>
        <w:color w:val="969696"/>
        <w:sz w:val="16"/>
        <w:szCs w:val="18"/>
        <w:lang w:val="en-US"/>
      </w:rPr>
      <w:t xml:space="preserve">The Leading Golf Clubs of </w:t>
    </w:r>
    <w:r w:rsidRPr="009038E6">
      <w:rPr>
        <w:rFonts w:ascii="Open Sans" w:hAnsi="Open Sans" w:cs="Open Sans"/>
        <w:b/>
        <w:color w:val="969696"/>
        <w:sz w:val="16"/>
        <w:szCs w:val="18"/>
        <w:lang w:val="en-US"/>
      </w:rPr>
      <w:t>Germany</w:t>
    </w:r>
    <w:r w:rsidRPr="00061ECE">
      <w:rPr>
        <w:rFonts w:ascii="Open Sans" w:hAnsi="Open Sans" w:cs="Open Sans"/>
        <w:b/>
        <w:color w:val="969696"/>
        <w:sz w:val="16"/>
        <w:szCs w:val="18"/>
        <w:lang w:val="en-US"/>
      </w:rPr>
      <w:t xml:space="preserve"> e.V</w:t>
    </w:r>
    <w:r w:rsidRPr="00314A21">
      <w:rPr>
        <w:rFonts w:ascii="Open Sans" w:hAnsi="Open Sans" w:cs="Open Sans"/>
        <w:b/>
        <w:color w:val="969696"/>
        <w:sz w:val="16"/>
        <w:szCs w:val="18"/>
        <w:lang w:val="en-US"/>
      </w:rPr>
      <w:t>.</w:t>
    </w:r>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Vorstand</w:t>
    </w:r>
    <w:proofErr w:type="spellEnd"/>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Bankverbindung</w:t>
    </w:r>
    <w:proofErr w:type="spellEnd"/>
  </w:p>
  <w:p w14:paraId="392D6C9B" w14:textId="77777777" w:rsidR="00CF1C43" w:rsidRDefault="00CF1C43"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Dr. Daniel Neuß</w:t>
    </w:r>
    <w:r>
      <w:rPr>
        <w:rFonts w:ascii="Open Sans" w:hAnsi="Open Sans" w:cs="Open Sans"/>
        <w:color w:val="969696"/>
        <w:sz w:val="16"/>
        <w:szCs w:val="18"/>
      </w:rPr>
      <w:tab/>
    </w:r>
    <w:r w:rsidRPr="00314A21">
      <w:rPr>
        <w:rFonts w:ascii="Open Sans" w:hAnsi="Open Sans" w:cs="Open Sans"/>
        <w:color w:val="969696"/>
        <w:sz w:val="16"/>
        <w:szCs w:val="18"/>
      </w:rPr>
      <w:t>Bernhard May</w:t>
    </w:r>
    <w:r>
      <w:rPr>
        <w:rFonts w:ascii="Open Sans" w:hAnsi="Open Sans" w:cs="Open Sans"/>
        <w:color w:val="969696"/>
        <w:sz w:val="16"/>
        <w:szCs w:val="18"/>
      </w:rPr>
      <w:t xml:space="preserve"> (Präsident)</w:t>
    </w:r>
    <w:r w:rsidRPr="00EA4B51">
      <w:rPr>
        <w:rFonts w:ascii="Open Sans" w:hAnsi="Open Sans" w:cs="Open Sans"/>
        <w:color w:val="969696"/>
        <w:sz w:val="16"/>
        <w:szCs w:val="18"/>
      </w:rPr>
      <w:t xml:space="preserve"> </w:t>
    </w:r>
    <w:r>
      <w:rPr>
        <w:rFonts w:ascii="Open Sans" w:hAnsi="Open Sans" w:cs="Open Sans"/>
        <w:color w:val="969696"/>
        <w:sz w:val="16"/>
        <w:szCs w:val="18"/>
      </w:rPr>
      <w:tab/>
    </w:r>
    <w:r w:rsidRPr="00314A21">
      <w:rPr>
        <w:rFonts w:ascii="Open Sans" w:hAnsi="Open Sans" w:cs="Open Sans"/>
        <w:color w:val="969696"/>
        <w:sz w:val="16"/>
        <w:szCs w:val="18"/>
      </w:rPr>
      <w:t>Sparkasse Bad Tölz</w:t>
    </w:r>
    <w:r w:rsidRPr="00060F9B">
      <w:rPr>
        <w:rFonts w:ascii="Open Sans" w:hAnsi="Open Sans" w:cs="Open Sans"/>
        <w:color w:val="969696"/>
        <w:sz w:val="16"/>
        <w:szCs w:val="18"/>
      </w:rPr>
      <w:t xml:space="preserve"> </w:t>
    </w:r>
    <w:r w:rsidRPr="00314A21">
      <w:rPr>
        <w:rFonts w:ascii="Open Sans" w:hAnsi="Open Sans" w:cs="Open Sans"/>
        <w:color w:val="969696"/>
        <w:sz w:val="16"/>
        <w:szCs w:val="18"/>
      </w:rPr>
      <w:t>Wolfratshausen</w:t>
    </w:r>
  </w:p>
  <w:p w14:paraId="354F808F" w14:textId="6737ADB7" w:rsidR="00E04293" w:rsidRDefault="00E0404C"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Lehnertweg 9</w:t>
    </w:r>
    <w:r w:rsidR="00E04293">
      <w:rPr>
        <w:rFonts w:ascii="Open Sans" w:hAnsi="Open Sans" w:cs="Open Sans"/>
        <w:color w:val="969696"/>
        <w:sz w:val="16"/>
        <w:szCs w:val="18"/>
      </w:rPr>
      <w:tab/>
    </w:r>
    <w:r w:rsidR="00E04293" w:rsidRPr="00314A21">
      <w:rPr>
        <w:rFonts w:ascii="Open Sans" w:hAnsi="Open Sans" w:cs="Open Sans"/>
        <w:color w:val="969696"/>
        <w:sz w:val="16"/>
        <w:szCs w:val="18"/>
      </w:rPr>
      <w:t>Karl-Friedrich Löschhorn</w:t>
    </w:r>
    <w:r w:rsidR="00E04293">
      <w:rPr>
        <w:rFonts w:ascii="Open Sans" w:hAnsi="Open Sans" w:cs="Open Sans"/>
        <w:color w:val="969696"/>
        <w:sz w:val="16"/>
        <w:szCs w:val="18"/>
      </w:rPr>
      <w:tab/>
    </w:r>
    <w:r w:rsidR="00E04293">
      <w:rPr>
        <w:rFonts w:ascii="Open Sans" w:hAnsi="Open Sans" w:cs="Open Sans"/>
        <w:color w:val="969696"/>
        <w:sz w:val="16"/>
        <w:szCs w:val="18"/>
      </w:rPr>
      <w:tab/>
    </w:r>
    <w:r w:rsidR="00E04293" w:rsidRPr="00314A21">
      <w:rPr>
        <w:rFonts w:ascii="Open Sans" w:hAnsi="Open Sans" w:cs="Open Sans"/>
        <w:color w:val="969696"/>
        <w:sz w:val="16"/>
        <w:szCs w:val="18"/>
      </w:rPr>
      <w:t>IBAN:</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DE</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45</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700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543</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06</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11</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209</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384</w:t>
    </w:r>
  </w:p>
  <w:p w14:paraId="1EAC5A45" w14:textId="1389B537" w:rsidR="00CF1C43" w:rsidRPr="00E04293" w:rsidRDefault="00E04293" w:rsidP="00CF1C43">
    <w:pPr>
      <w:tabs>
        <w:tab w:val="left" w:pos="3544"/>
        <w:tab w:val="left" w:pos="6379"/>
      </w:tabs>
      <w:ind w:right="-680"/>
      <w:rPr>
        <w:rFonts w:ascii="Open Sans" w:hAnsi="Open Sans" w:cs="Open Sans"/>
        <w:b/>
        <w:color w:val="969696"/>
        <w:sz w:val="16"/>
        <w:szCs w:val="18"/>
      </w:rPr>
    </w:pPr>
    <w:r>
      <w:rPr>
        <w:rFonts w:ascii="Open Sans" w:hAnsi="Open Sans" w:cs="Open Sans"/>
        <w:color w:val="969696"/>
        <w:sz w:val="16"/>
        <w:szCs w:val="18"/>
      </w:rPr>
      <w:t>91522 Ansbach</w:t>
    </w:r>
    <w:r w:rsidR="00CF1C43" w:rsidRPr="00314A21">
      <w:rPr>
        <w:rFonts w:ascii="Open Sans" w:hAnsi="Open Sans" w:cs="Open Sans"/>
        <w:color w:val="969696"/>
        <w:sz w:val="16"/>
        <w:szCs w:val="18"/>
      </w:rPr>
      <w:tab/>
    </w:r>
    <w:r w:rsidRPr="00314A21">
      <w:rPr>
        <w:rFonts w:ascii="Open Sans" w:hAnsi="Open Sans" w:cs="Open Sans"/>
        <w:color w:val="969696"/>
        <w:sz w:val="16"/>
        <w:szCs w:val="18"/>
      </w:rPr>
      <w:t>Herbert Dürkop</w:t>
    </w:r>
    <w:r w:rsidR="00CF1C43">
      <w:rPr>
        <w:rFonts w:ascii="Open Sans" w:hAnsi="Open Sans" w:cs="Open Sans"/>
        <w:color w:val="969696"/>
        <w:sz w:val="16"/>
        <w:szCs w:val="18"/>
      </w:rPr>
      <w:tab/>
    </w:r>
    <w:r w:rsidRPr="00314A21">
      <w:rPr>
        <w:rFonts w:ascii="Open Sans" w:hAnsi="Open Sans" w:cs="Open Sans"/>
        <w:color w:val="969696"/>
        <w:sz w:val="16"/>
        <w:szCs w:val="18"/>
      </w:rPr>
      <w:t>BIC: BYLADEM1WOR</w:t>
    </w:r>
  </w:p>
  <w:p w14:paraId="550FB905" w14:textId="4FDCAB1B" w:rsidR="00CF1C43" w:rsidRPr="00314A21" w:rsidRDefault="00CF1C43" w:rsidP="00CF1C43">
    <w:pPr>
      <w:tabs>
        <w:tab w:val="left" w:pos="3544"/>
        <w:tab w:val="left" w:pos="6379"/>
      </w:tabs>
      <w:ind w:right="-680"/>
      <w:rPr>
        <w:rFonts w:ascii="Open Sans" w:hAnsi="Open Sans" w:cs="Open Sans"/>
        <w:b/>
        <w:color w:val="969696"/>
        <w:sz w:val="16"/>
        <w:szCs w:val="18"/>
      </w:rPr>
    </w:pPr>
    <w:r w:rsidRPr="00314A21">
      <w:rPr>
        <w:rFonts w:ascii="Open Sans" w:hAnsi="Open Sans" w:cs="Open Sans"/>
        <w:color w:val="969696"/>
        <w:sz w:val="16"/>
        <w:szCs w:val="18"/>
      </w:rPr>
      <w:t>+49</w:t>
    </w:r>
    <w:r>
      <w:rPr>
        <w:rFonts w:ascii="Open Sans" w:hAnsi="Open Sans" w:cs="Open Sans"/>
        <w:color w:val="969696"/>
        <w:sz w:val="16"/>
        <w:szCs w:val="18"/>
      </w:rPr>
      <w:t xml:space="preserve"> (</w:t>
    </w:r>
    <w:r w:rsidRPr="00314A21">
      <w:rPr>
        <w:rFonts w:ascii="Open Sans" w:hAnsi="Open Sans" w:cs="Open Sans"/>
        <w:color w:val="969696"/>
        <w:sz w:val="16"/>
        <w:szCs w:val="18"/>
      </w:rPr>
      <w:t>89</w:t>
    </w:r>
    <w:r>
      <w:rPr>
        <w:rFonts w:ascii="Open Sans" w:hAnsi="Open Sans" w:cs="Open Sans"/>
        <w:color w:val="969696"/>
        <w:sz w:val="16"/>
        <w:szCs w:val="18"/>
      </w:rPr>
      <w:t xml:space="preserve">) </w:t>
    </w:r>
    <w:r w:rsidRPr="00314A21">
      <w:rPr>
        <w:rFonts w:ascii="Open Sans" w:hAnsi="Open Sans" w:cs="Open Sans"/>
        <w:color w:val="969696"/>
        <w:sz w:val="16"/>
        <w:szCs w:val="18"/>
      </w:rPr>
      <w:t>899 887 98</w:t>
    </w:r>
    <w:r>
      <w:rPr>
        <w:rFonts w:ascii="Open Sans" w:hAnsi="Open Sans" w:cs="Open Sans"/>
        <w:color w:val="969696"/>
        <w:sz w:val="16"/>
        <w:szCs w:val="18"/>
      </w:rPr>
      <w:tab/>
    </w:r>
    <w:r w:rsidR="00E04293">
      <w:rPr>
        <w:rFonts w:ascii="Open Sans" w:hAnsi="Open Sans" w:cs="Open Sans"/>
        <w:color w:val="969696"/>
        <w:sz w:val="16"/>
        <w:szCs w:val="18"/>
      </w:rPr>
      <w:t>J</w:t>
    </w:r>
    <w:r w:rsidR="00E04293" w:rsidRPr="00314A21">
      <w:rPr>
        <w:rFonts w:ascii="Open Sans" w:hAnsi="Open Sans" w:cs="Open Sans"/>
        <w:color w:val="969696"/>
        <w:sz w:val="16"/>
        <w:szCs w:val="18"/>
      </w:rPr>
      <w:t>ürgen D. Schmidt</w:t>
    </w:r>
    <w:r w:rsidR="00E04293" w:rsidRPr="00314A21">
      <w:rPr>
        <w:rFonts w:ascii="Open Sans" w:hAnsi="Open Sans" w:cs="Open Sans"/>
        <w:color w:val="969696"/>
        <w:sz w:val="16"/>
        <w:szCs w:val="18"/>
      </w:rPr>
      <w:tab/>
    </w:r>
    <w:r>
      <w:rPr>
        <w:rFonts w:ascii="Open Sans" w:hAnsi="Open Sans" w:cs="Open Sans"/>
        <w:color w:val="969696"/>
        <w:sz w:val="16"/>
        <w:szCs w:val="18"/>
      </w:rPr>
      <w:tab/>
    </w:r>
    <w:r w:rsidR="00E04293" w:rsidRPr="00314A21">
      <w:rPr>
        <w:rFonts w:ascii="Open Sans" w:hAnsi="Open Sans" w:cs="Open Sans"/>
        <w:b/>
        <w:color w:val="969696"/>
        <w:sz w:val="16"/>
        <w:szCs w:val="18"/>
      </w:rPr>
      <w:t>St.-Nr.:</w:t>
    </w:r>
    <w:r w:rsidR="00E04293" w:rsidRPr="00314A21">
      <w:rPr>
        <w:rFonts w:ascii="Open Sans" w:hAnsi="Open Sans" w:cs="Open Sans"/>
        <w:color w:val="969696"/>
        <w:sz w:val="16"/>
        <w:szCs w:val="18"/>
      </w:rPr>
      <w:t xml:space="preserve"> DE 222 137 842</w:t>
    </w:r>
  </w:p>
  <w:p w14:paraId="5739D83F" w14:textId="5303DE75" w:rsidR="00CF1C43" w:rsidRPr="00314A21" w:rsidRDefault="000E5D5B" w:rsidP="00E04293">
    <w:pPr>
      <w:tabs>
        <w:tab w:val="left" w:pos="6379"/>
      </w:tabs>
      <w:rPr>
        <w:rFonts w:ascii="Open Sans" w:hAnsi="Open Sans" w:cs="Open Sans"/>
        <w:color w:val="969696"/>
        <w:sz w:val="16"/>
        <w:szCs w:val="18"/>
      </w:rPr>
    </w:pPr>
    <w:hyperlink r:id="rId1" w:history="1">
      <w:r w:rsidRPr="000E5D5B">
        <w:rPr>
          <w:rFonts w:ascii="Open Sans" w:hAnsi="Open Sans" w:cs="Open Sans"/>
          <w:color w:val="969696"/>
          <w:sz w:val="16"/>
          <w:szCs w:val="18"/>
        </w:rPr>
        <w:t>info@leading-golf.de</w:t>
      </w:r>
    </w:hyperlink>
    <w:r w:rsidR="00CF1C43" w:rsidRPr="00314A21">
      <w:rPr>
        <w:rFonts w:ascii="Open Sans" w:hAnsi="Open Sans" w:cs="Open Sans"/>
        <w:color w:val="969696"/>
        <w:sz w:val="16"/>
        <w:szCs w:val="18"/>
      </w:rPr>
      <w:tab/>
    </w:r>
    <w:r w:rsidR="00CF1C43">
      <w:rPr>
        <w:rFonts w:ascii="Open Sans" w:hAnsi="Open Sans" w:cs="Open Sans"/>
        <w:color w:val="969696"/>
        <w:sz w:val="16"/>
        <w:szCs w:val="18"/>
      </w:rPr>
      <w:tab/>
    </w:r>
    <w:r w:rsidR="00E04293" w:rsidRPr="00314A21">
      <w:rPr>
        <w:rFonts w:ascii="Open Sans" w:hAnsi="Open Sans" w:cs="Open Sans"/>
        <w:b/>
        <w:color w:val="969696"/>
        <w:sz w:val="16"/>
        <w:szCs w:val="18"/>
      </w:rPr>
      <w:t>Vereinsregister München:</w:t>
    </w:r>
    <w:r w:rsidR="00E04293" w:rsidRPr="00D60F7F">
      <w:rPr>
        <w:rFonts w:ascii="Open Sans" w:hAnsi="Open Sans" w:cs="Open Sans"/>
        <w:color w:val="969696"/>
        <w:sz w:val="16"/>
        <w:szCs w:val="18"/>
      </w:rPr>
      <w:t xml:space="preserve"> </w:t>
    </w:r>
    <w:r w:rsidR="008F7C69">
      <w:rPr>
        <w:rFonts w:ascii="Open Sans" w:hAnsi="Open Sans" w:cs="Open Sans"/>
        <w:color w:val="969696"/>
        <w:sz w:val="16"/>
        <w:szCs w:val="18"/>
      </w:rPr>
      <w:t>V</w:t>
    </w:r>
    <w:r w:rsidR="00E04293" w:rsidRPr="00314A21">
      <w:rPr>
        <w:rFonts w:ascii="Open Sans" w:hAnsi="Open Sans" w:cs="Open Sans"/>
        <w:color w:val="969696"/>
        <w:sz w:val="16"/>
        <w:szCs w:val="18"/>
      </w:rPr>
      <w:t>R</w:t>
    </w:r>
    <w:r w:rsidR="008F7C69">
      <w:rPr>
        <w:rFonts w:ascii="Open Sans" w:hAnsi="Open Sans" w:cs="Open Sans"/>
        <w:color w:val="969696"/>
        <w:sz w:val="16"/>
        <w:szCs w:val="18"/>
      </w:rPr>
      <w:t>201570</w:t>
    </w:r>
  </w:p>
  <w:p w14:paraId="1A56C8CA" w14:textId="5E103A84" w:rsidR="00CF1C43" w:rsidRPr="00CF1C43" w:rsidRDefault="00CF1C43" w:rsidP="00CF1C43">
    <w:pPr>
      <w:tabs>
        <w:tab w:val="left" w:pos="6379"/>
      </w:tabs>
      <w:rPr>
        <w:rFonts w:ascii="Open Sans" w:hAnsi="Open Sans" w:cs="Open Sans"/>
        <w:color w:val="969696"/>
        <w:sz w:val="16"/>
        <w:szCs w:val="18"/>
      </w:rPr>
    </w:pPr>
    <w:hyperlink r:id="rId2" w:history="1">
      <w:r w:rsidRPr="00D85B04">
        <w:rPr>
          <w:rFonts w:ascii="Open Sans" w:hAnsi="Open Sans" w:cs="Open Sans"/>
          <w:color w:val="969696"/>
          <w:sz w:val="16"/>
          <w:szCs w:val="18"/>
        </w:rPr>
        <w:t>www.leading-golf.de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5BB43" w14:textId="77777777" w:rsidR="00990D51" w:rsidRDefault="00990D51">
      <w:r>
        <w:separator/>
      </w:r>
    </w:p>
  </w:footnote>
  <w:footnote w:type="continuationSeparator" w:id="0">
    <w:p w14:paraId="15BA2451" w14:textId="77777777" w:rsidR="00990D51" w:rsidRDefault="00990D51">
      <w:r>
        <w:continuationSeparator/>
      </w:r>
    </w:p>
  </w:footnote>
  <w:footnote w:type="continuationNotice" w:id="1">
    <w:p w14:paraId="7A4076C2" w14:textId="77777777" w:rsidR="00990D51" w:rsidRDefault="00990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992A" w14:textId="77777777" w:rsidR="000D1D2A" w:rsidRDefault="000D1D2A" w:rsidP="00CF1C43">
    <w:pPr>
      <w:pStyle w:val="Kopfzeile"/>
      <w:tabs>
        <w:tab w:val="clear" w:pos="4536"/>
        <w:tab w:val="clear" w:pos="9072"/>
      </w:tabs>
      <w:jc w:val="center"/>
    </w:pPr>
  </w:p>
  <w:p w14:paraId="2690BD52" w14:textId="77777777" w:rsidR="000073F4" w:rsidRDefault="00CF1C43" w:rsidP="00CF1C43">
    <w:pPr>
      <w:pStyle w:val="Kopfzeile"/>
      <w:tabs>
        <w:tab w:val="clear" w:pos="4536"/>
        <w:tab w:val="clear" w:pos="9072"/>
      </w:tabs>
      <w:jc w:val="center"/>
    </w:pPr>
    <w:r>
      <w:rPr>
        <w:noProof/>
      </w:rPr>
      <w:drawing>
        <wp:inline distT="0" distB="0" distL="0" distR="0" wp14:anchorId="62F51A8F" wp14:editId="7008CA6B">
          <wp:extent cx="2964471" cy="1156354"/>
          <wp:effectExtent l="0" t="0" r="0" b="0"/>
          <wp:docPr id="321464660" name="Grafik 321464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a:blip r:embed="rId1"/>
                  <a:stretch>
                    <a:fillRect/>
                  </a:stretch>
                </pic:blipFill>
                <pic:spPr bwMode="auto">
                  <a:xfrm>
                    <a:off x="0" y="0"/>
                    <a:ext cx="2964471" cy="1156354"/>
                  </a:xfrm>
                  <a:prstGeom prst="rect">
                    <a:avLst/>
                  </a:prstGeom>
                  <a:noFill/>
                  <a:ln>
                    <a:noFill/>
                  </a:ln>
                </pic:spPr>
              </pic:pic>
            </a:graphicData>
          </a:graphic>
        </wp:inline>
      </w:drawing>
    </w:r>
  </w:p>
  <w:p w14:paraId="19BBBD32" w14:textId="77777777" w:rsidR="00CF1C43" w:rsidRDefault="00CF1C43" w:rsidP="00CF1C43">
    <w:pPr>
      <w:pStyle w:val="Kopfzeile"/>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CB54" w14:textId="77777777" w:rsidR="000D1D2A" w:rsidRDefault="000D1D2A" w:rsidP="00CF1C43">
    <w:pPr>
      <w:pStyle w:val="Kopfzeile"/>
      <w:jc w:val="center"/>
    </w:pPr>
  </w:p>
  <w:p w14:paraId="565F3426" w14:textId="77777777" w:rsidR="00CF1C43" w:rsidRDefault="00CF1C43" w:rsidP="00CF1C43">
    <w:pPr>
      <w:pStyle w:val="Kopfzeile"/>
      <w:jc w:val="center"/>
    </w:pPr>
    <w:r>
      <w:rPr>
        <w:noProof/>
      </w:rPr>
      <w:drawing>
        <wp:inline distT="0" distB="0" distL="0" distR="0" wp14:anchorId="1C4A6F59" wp14:editId="6E9E6233">
          <wp:extent cx="2964473" cy="1156355"/>
          <wp:effectExtent l="0" t="0" r="0" b="0"/>
          <wp:docPr id="2079715883" name="Grafik 2079715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a:stretch>
                    <a:fillRect/>
                  </a:stretch>
                </pic:blipFill>
                <pic:spPr bwMode="auto">
                  <a:xfrm>
                    <a:off x="0" y="0"/>
                    <a:ext cx="2964473" cy="1156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6AD"/>
    <w:multiLevelType w:val="multilevel"/>
    <w:tmpl w:val="EE54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C22BDF"/>
    <w:multiLevelType w:val="hybridMultilevel"/>
    <w:tmpl w:val="68E6CC72"/>
    <w:lvl w:ilvl="0" w:tplc="5FE69174">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06B155A3"/>
    <w:multiLevelType w:val="hybridMultilevel"/>
    <w:tmpl w:val="146E2FE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 w15:restartNumberingAfterBreak="0">
    <w:nsid w:val="13502224"/>
    <w:multiLevelType w:val="multilevel"/>
    <w:tmpl w:val="C96858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B062C5"/>
    <w:multiLevelType w:val="multilevel"/>
    <w:tmpl w:val="E4B2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2A0EF6"/>
    <w:multiLevelType w:val="hybridMultilevel"/>
    <w:tmpl w:val="7E5E6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4C11FD"/>
    <w:multiLevelType w:val="multilevel"/>
    <w:tmpl w:val="AF6E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175287"/>
    <w:multiLevelType w:val="multilevel"/>
    <w:tmpl w:val="B688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4F1CDB"/>
    <w:multiLevelType w:val="multilevel"/>
    <w:tmpl w:val="515493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C110940"/>
    <w:multiLevelType w:val="multilevel"/>
    <w:tmpl w:val="3A52B8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C71717F"/>
    <w:multiLevelType w:val="multilevel"/>
    <w:tmpl w:val="BB08CE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CC759BD"/>
    <w:multiLevelType w:val="multilevel"/>
    <w:tmpl w:val="D602B3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ED23CF6"/>
    <w:multiLevelType w:val="multilevel"/>
    <w:tmpl w:val="D27C90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FEB6B80"/>
    <w:multiLevelType w:val="multilevel"/>
    <w:tmpl w:val="BE9A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A67113"/>
    <w:multiLevelType w:val="multilevel"/>
    <w:tmpl w:val="7B1C70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3F42DD7"/>
    <w:multiLevelType w:val="multilevel"/>
    <w:tmpl w:val="77CC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B61B0E"/>
    <w:multiLevelType w:val="hybridMultilevel"/>
    <w:tmpl w:val="3DB6FAD4"/>
    <w:lvl w:ilvl="0" w:tplc="04070001">
      <w:start w:val="1"/>
      <w:numFmt w:val="bullet"/>
      <w:lvlText w:val=""/>
      <w:lvlJc w:val="left"/>
      <w:pPr>
        <w:ind w:left="720" w:hanging="360"/>
      </w:pPr>
      <w:rPr>
        <w:rFonts w:ascii="Symbol" w:hAnsi="Symbol" w:hint="default"/>
      </w:rPr>
    </w:lvl>
    <w:lvl w:ilvl="1" w:tplc="B1488EAE">
      <w:numFmt w:val="bullet"/>
      <w:lvlText w:val="-"/>
      <w:lvlJc w:val="left"/>
      <w:pPr>
        <w:ind w:left="1790" w:hanging="710"/>
      </w:pPr>
      <w:rPr>
        <w:rFonts w:ascii="Open Sans" w:eastAsia="Times New Roman" w:hAnsi="Open Sans" w:cs="Open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F05298B"/>
    <w:multiLevelType w:val="multilevel"/>
    <w:tmpl w:val="02BE9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F1776E4"/>
    <w:multiLevelType w:val="hybridMultilevel"/>
    <w:tmpl w:val="0706F296"/>
    <w:lvl w:ilvl="0" w:tplc="3AD675D0">
      <w:start w:val="4"/>
      <w:numFmt w:val="bullet"/>
      <w:lvlText w:val="-"/>
      <w:lvlJc w:val="left"/>
      <w:pPr>
        <w:ind w:left="927" w:hanging="360"/>
      </w:pPr>
      <w:rPr>
        <w:rFonts w:ascii="Calibri" w:eastAsia="Times New Roman" w:hAnsi="Calibri" w:cs="Calibr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9" w15:restartNumberingAfterBreak="0">
    <w:nsid w:val="524E3259"/>
    <w:multiLevelType w:val="hybridMultilevel"/>
    <w:tmpl w:val="72C8C76E"/>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54353635"/>
    <w:multiLevelType w:val="multilevel"/>
    <w:tmpl w:val="A0A0C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7146B9F"/>
    <w:multiLevelType w:val="multilevel"/>
    <w:tmpl w:val="FAD2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E730A4"/>
    <w:multiLevelType w:val="multilevel"/>
    <w:tmpl w:val="87B80D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B271E34"/>
    <w:multiLevelType w:val="multilevel"/>
    <w:tmpl w:val="EC5AC97C"/>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24" w15:restartNumberingAfterBreak="0">
    <w:nsid w:val="5BD70145"/>
    <w:multiLevelType w:val="hybridMultilevel"/>
    <w:tmpl w:val="49B07C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D682F3E"/>
    <w:multiLevelType w:val="multilevel"/>
    <w:tmpl w:val="437E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EE12AF2"/>
    <w:multiLevelType w:val="multilevel"/>
    <w:tmpl w:val="938E4D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FBA2E3B"/>
    <w:multiLevelType w:val="multilevel"/>
    <w:tmpl w:val="70FCEB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0FD2420"/>
    <w:multiLevelType w:val="multilevel"/>
    <w:tmpl w:val="3C60BE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C10E81"/>
    <w:multiLevelType w:val="multilevel"/>
    <w:tmpl w:val="602607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749A1A95"/>
    <w:multiLevelType w:val="multilevel"/>
    <w:tmpl w:val="D5A8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842477"/>
    <w:multiLevelType w:val="multilevel"/>
    <w:tmpl w:val="4134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AC226A"/>
    <w:multiLevelType w:val="multilevel"/>
    <w:tmpl w:val="F20C47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7CC035EB"/>
    <w:multiLevelType w:val="multilevel"/>
    <w:tmpl w:val="4B125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CF91D3E"/>
    <w:multiLevelType w:val="multilevel"/>
    <w:tmpl w:val="0D40D6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420030391">
    <w:abstractNumId w:val="18"/>
  </w:num>
  <w:num w:numId="2" w16cid:durableId="2132165954">
    <w:abstractNumId w:val="5"/>
  </w:num>
  <w:num w:numId="3" w16cid:durableId="2128812605">
    <w:abstractNumId w:val="24"/>
  </w:num>
  <w:num w:numId="4" w16cid:durableId="940526628">
    <w:abstractNumId w:val="16"/>
  </w:num>
  <w:num w:numId="5" w16cid:durableId="580913988">
    <w:abstractNumId w:val="31"/>
  </w:num>
  <w:num w:numId="6" w16cid:durableId="1900358190">
    <w:abstractNumId w:val="30"/>
  </w:num>
  <w:num w:numId="7" w16cid:durableId="1335959087">
    <w:abstractNumId w:val="3"/>
  </w:num>
  <w:num w:numId="8" w16cid:durableId="253518236">
    <w:abstractNumId w:val="32"/>
  </w:num>
  <w:num w:numId="9" w16cid:durableId="1865290801">
    <w:abstractNumId w:val="26"/>
  </w:num>
  <w:num w:numId="10" w16cid:durableId="1125154525">
    <w:abstractNumId w:val="13"/>
  </w:num>
  <w:num w:numId="11" w16cid:durableId="1209491621">
    <w:abstractNumId w:val="22"/>
  </w:num>
  <w:num w:numId="12" w16cid:durableId="1696688726">
    <w:abstractNumId w:val="28"/>
  </w:num>
  <w:num w:numId="13" w16cid:durableId="1005322357">
    <w:abstractNumId w:val="25"/>
  </w:num>
  <w:num w:numId="14" w16cid:durableId="795564820">
    <w:abstractNumId w:val="34"/>
  </w:num>
  <w:num w:numId="15" w16cid:durableId="1345282094">
    <w:abstractNumId w:val="0"/>
  </w:num>
  <w:num w:numId="16" w16cid:durableId="105732671">
    <w:abstractNumId w:val="10"/>
  </w:num>
  <w:num w:numId="17" w16cid:durableId="1758597810">
    <w:abstractNumId w:val="12"/>
  </w:num>
  <w:num w:numId="18" w16cid:durableId="1625581583">
    <w:abstractNumId w:val="21"/>
  </w:num>
  <w:num w:numId="19" w16cid:durableId="1314681385">
    <w:abstractNumId w:val="8"/>
  </w:num>
  <w:num w:numId="20" w16cid:durableId="1593077991">
    <w:abstractNumId w:val="27"/>
  </w:num>
  <w:num w:numId="21" w16cid:durableId="226571043">
    <w:abstractNumId w:val="15"/>
  </w:num>
  <w:num w:numId="22" w16cid:durableId="1973706583">
    <w:abstractNumId w:val="29"/>
  </w:num>
  <w:num w:numId="23" w16cid:durableId="1226645735">
    <w:abstractNumId w:val="17"/>
  </w:num>
  <w:num w:numId="24" w16cid:durableId="1749422696">
    <w:abstractNumId w:val="7"/>
  </w:num>
  <w:num w:numId="25" w16cid:durableId="1255359700">
    <w:abstractNumId w:val="33"/>
  </w:num>
  <w:num w:numId="26" w16cid:durableId="843591629">
    <w:abstractNumId w:val="11"/>
  </w:num>
  <w:num w:numId="27" w16cid:durableId="2088531802">
    <w:abstractNumId w:val="6"/>
  </w:num>
  <w:num w:numId="28" w16cid:durableId="2129081301">
    <w:abstractNumId w:val="9"/>
  </w:num>
  <w:num w:numId="29" w16cid:durableId="922685499">
    <w:abstractNumId w:val="14"/>
  </w:num>
  <w:num w:numId="30" w16cid:durableId="1329403038">
    <w:abstractNumId w:val="4"/>
  </w:num>
  <w:num w:numId="31" w16cid:durableId="813840408">
    <w:abstractNumId w:val="20"/>
  </w:num>
  <w:num w:numId="32" w16cid:durableId="394277623">
    <w:abstractNumId w:val="23"/>
  </w:num>
  <w:num w:numId="33" w16cid:durableId="715202543">
    <w:abstractNumId w:val="19"/>
  </w:num>
  <w:num w:numId="34" w16cid:durableId="767585437">
    <w:abstractNumId w:val="2"/>
  </w:num>
  <w:num w:numId="35" w16cid:durableId="193419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293"/>
    <w:rsid w:val="000005A4"/>
    <w:rsid w:val="000018A8"/>
    <w:rsid w:val="0000449F"/>
    <w:rsid w:val="000073F4"/>
    <w:rsid w:val="00030EEA"/>
    <w:rsid w:val="0004327B"/>
    <w:rsid w:val="000474C2"/>
    <w:rsid w:val="0005187D"/>
    <w:rsid w:val="00054938"/>
    <w:rsid w:val="00054C8C"/>
    <w:rsid w:val="00060F9B"/>
    <w:rsid w:val="00061ECE"/>
    <w:rsid w:val="000771C8"/>
    <w:rsid w:val="00077763"/>
    <w:rsid w:val="0008269F"/>
    <w:rsid w:val="00083574"/>
    <w:rsid w:val="00085FDF"/>
    <w:rsid w:val="00092259"/>
    <w:rsid w:val="000C6285"/>
    <w:rsid w:val="000D1D2A"/>
    <w:rsid w:val="000D4762"/>
    <w:rsid w:val="000E5D5B"/>
    <w:rsid w:val="000F1B57"/>
    <w:rsid w:val="000F42E5"/>
    <w:rsid w:val="000F6533"/>
    <w:rsid w:val="0010097D"/>
    <w:rsid w:val="001107F4"/>
    <w:rsid w:val="001123D1"/>
    <w:rsid w:val="00120F98"/>
    <w:rsid w:val="00165EF8"/>
    <w:rsid w:val="00170EFB"/>
    <w:rsid w:val="00173271"/>
    <w:rsid w:val="001775F5"/>
    <w:rsid w:val="001851B0"/>
    <w:rsid w:val="001862AB"/>
    <w:rsid w:val="00187C3C"/>
    <w:rsid w:val="00194CBA"/>
    <w:rsid w:val="001A4823"/>
    <w:rsid w:val="001B127C"/>
    <w:rsid w:val="001B69DA"/>
    <w:rsid w:val="001C387E"/>
    <w:rsid w:val="001C636F"/>
    <w:rsid w:val="001D5FE3"/>
    <w:rsid w:val="001E7D5F"/>
    <w:rsid w:val="001F7A88"/>
    <w:rsid w:val="00201FFF"/>
    <w:rsid w:val="00202BC6"/>
    <w:rsid w:val="00210B73"/>
    <w:rsid w:val="002167D0"/>
    <w:rsid w:val="00216945"/>
    <w:rsid w:val="00217AA3"/>
    <w:rsid w:val="0022168B"/>
    <w:rsid w:val="002223D0"/>
    <w:rsid w:val="00242CD7"/>
    <w:rsid w:val="00274BDB"/>
    <w:rsid w:val="002767CC"/>
    <w:rsid w:val="00283B69"/>
    <w:rsid w:val="00291F95"/>
    <w:rsid w:val="002A130E"/>
    <w:rsid w:val="002A473F"/>
    <w:rsid w:val="002B25F3"/>
    <w:rsid w:val="002B27C6"/>
    <w:rsid w:val="002E0429"/>
    <w:rsid w:val="002E42ED"/>
    <w:rsid w:val="002F5694"/>
    <w:rsid w:val="003031D8"/>
    <w:rsid w:val="003034BB"/>
    <w:rsid w:val="00312104"/>
    <w:rsid w:val="00314A21"/>
    <w:rsid w:val="00324CF9"/>
    <w:rsid w:val="00334495"/>
    <w:rsid w:val="003365D3"/>
    <w:rsid w:val="003530C4"/>
    <w:rsid w:val="00385E16"/>
    <w:rsid w:val="0038660A"/>
    <w:rsid w:val="00396524"/>
    <w:rsid w:val="003A77E1"/>
    <w:rsid w:val="003A7B9D"/>
    <w:rsid w:val="003B13AB"/>
    <w:rsid w:val="003C3D0C"/>
    <w:rsid w:val="003C4FF0"/>
    <w:rsid w:val="003C67E9"/>
    <w:rsid w:val="003C74B1"/>
    <w:rsid w:val="003D4F33"/>
    <w:rsid w:val="003D75E0"/>
    <w:rsid w:val="003E51C3"/>
    <w:rsid w:val="003E617F"/>
    <w:rsid w:val="003F622A"/>
    <w:rsid w:val="00406483"/>
    <w:rsid w:val="0041347A"/>
    <w:rsid w:val="004223A4"/>
    <w:rsid w:val="00427AE0"/>
    <w:rsid w:val="0044188E"/>
    <w:rsid w:val="00445AE0"/>
    <w:rsid w:val="004609BD"/>
    <w:rsid w:val="00464D45"/>
    <w:rsid w:val="004668FE"/>
    <w:rsid w:val="00485236"/>
    <w:rsid w:val="004879F4"/>
    <w:rsid w:val="004914CF"/>
    <w:rsid w:val="004B46F9"/>
    <w:rsid w:val="004B70AE"/>
    <w:rsid w:val="004C11B2"/>
    <w:rsid w:val="004C28D1"/>
    <w:rsid w:val="004C7DFA"/>
    <w:rsid w:val="004D11D6"/>
    <w:rsid w:val="004D3832"/>
    <w:rsid w:val="004E256C"/>
    <w:rsid w:val="005012D8"/>
    <w:rsid w:val="00504027"/>
    <w:rsid w:val="00504059"/>
    <w:rsid w:val="0050636D"/>
    <w:rsid w:val="00507865"/>
    <w:rsid w:val="00514C65"/>
    <w:rsid w:val="00535728"/>
    <w:rsid w:val="00535BC1"/>
    <w:rsid w:val="00550BD6"/>
    <w:rsid w:val="00565182"/>
    <w:rsid w:val="00566B0F"/>
    <w:rsid w:val="005900FD"/>
    <w:rsid w:val="005946D2"/>
    <w:rsid w:val="00596538"/>
    <w:rsid w:val="005A2FE4"/>
    <w:rsid w:val="005A5AD3"/>
    <w:rsid w:val="005A6F36"/>
    <w:rsid w:val="005A7AB6"/>
    <w:rsid w:val="005B5F89"/>
    <w:rsid w:val="005B6654"/>
    <w:rsid w:val="005E1811"/>
    <w:rsid w:val="005E4840"/>
    <w:rsid w:val="005F002F"/>
    <w:rsid w:val="005F1FB4"/>
    <w:rsid w:val="005F4DC8"/>
    <w:rsid w:val="005F6474"/>
    <w:rsid w:val="005F6B27"/>
    <w:rsid w:val="006020F1"/>
    <w:rsid w:val="00603D41"/>
    <w:rsid w:val="00605845"/>
    <w:rsid w:val="00616F2A"/>
    <w:rsid w:val="0062223E"/>
    <w:rsid w:val="00622D26"/>
    <w:rsid w:val="006309B0"/>
    <w:rsid w:val="00633036"/>
    <w:rsid w:val="00634794"/>
    <w:rsid w:val="00636E1C"/>
    <w:rsid w:val="0064349D"/>
    <w:rsid w:val="006521D4"/>
    <w:rsid w:val="00655791"/>
    <w:rsid w:val="0066000B"/>
    <w:rsid w:val="006708F5"/>
    <w:rsid w:val="00674BD4"/>
    <w:rsid w:val="006771D0"/>
    <w:rsid w:val="00681B98"/>
    <w:rsid w:val="00692B5E"/>
    <w:rsid w:val="0069664F"/>
    <w:rsid w:val="006A3E77"/>
    <w:rsid w:val="006A533F"/>
    <w:rsid w:val="006A6D4F"/>
    <w:rsid w:val="006B5103"/>
    <w:rsid w:val="006B6D0E"/>
    <w:rsid w:val="006C0BAA"/>
    <w:rsid w:val="006E3315"/>
    <w:rsid w:val="006E7965"/>
    <w:rsid w:val="006F4100"/>
    <w:rsid w:val="006F460F"/>
    <w:rsid w:val="006F6A9E"/>
    <w:rsid w:val="006F7D5B"/>
    <w:rsid w:val="00701F5B"/>
    <w:rsid w:val="0070647A"/>
    <w:rsid w:val="0074294E"/>
    <w:rsid w:val="007438A0"/>
    <w:rsid w:val="00753347"/>
    <w:rsid w:val="00757BC9"/>
    <w:rsid w:val="0076228C"/>
    <w:rsid w:val="00764EB5"/>
    <w:rsid w:val="007727AA"/>
    <w:rsid w:val="0078406E"/>
    <w:rsid w:val="007948B4"/>
    <w:rsid w:val="0079726C"/>
    <w:rsid w:val="0079734E"/>
    <w:rsid w:val="00797D4E"/>
    <w:rsid w:val="007B2619"/>
    <w:rsid w:val="007C50EE"/>
    <w:rsid w:val="007C7494"/>
    <w:rsid w:val="007E3628"/>
    <w:rsid w:val="007F6DD5"/>
    <w:rsid w:val="007F7956"/>
    <w:rsid w:val="00800BC1"/>
    <w:rsid w:val="00801343"/>
    <w:rsid w:val="00801A90"/>
    <w:rsid w:val="00816ABF"/>
    <w:rsid w:val="00817046"/>
    <w:rsid w:val="00823754"/>
    <w:rsid w:val="008273B4"/>
    <w:rsid w:val="0084371A"/>
    <w:rsid w:val="00847CB2"/>
    <w:rsid w:val="00852E7D"/>
    <w:rsid w:val="00860749"/>
    <w:rsid w:val="00883D0C"/>
    <w:rsid w:val="0089405E"/>
    <w:rsid w:val="008974C7"/>
    <w:rsid w:val="008A17A9"/>
    <w:rsid w:val="008A2F4E"/>
    <w:rsid w:val="008A37C0"/>
    <w:rsid w:val="008B2460"/>
    <w:rsid w:val="008B3D7C"/>
    <w:rsid w:val="008B53E9"/>
    <w:rsid w:val="008D0CCA"/>
    <w:rsid w:val="008D4B7A"/>
    <w:rsid w:val="008E1524"/>
    <w:rsid w:val="008E20DB"/>
    <w:rsid w:val="008F7C69"/>
    <w:rsid w:val="00907D76"/>
    <w:rsid w:val="009368BA"/>
    <w:rsid w:val="00940A3D"/>
    <w:rsid w:val="00942012"/>
    <w:rsid w:val="0095637E"/>
    <w:rsid w:val="00966A1E"/>
    <w:rsid w:val="009677DA"/>
    <w:rsid w:val="00975215"/>
    <w:rsid w:val="00983A2E"/>
    <w:rsid w:val="00985F27"/>
    <w:rsid w:val="00987224"/>
    <w:rsid w:val="00990D51"/>
    <w:rsid w:val="009A51ED"/>
    <w:rsid w:val="009C0D4E"/>
    <w:rsid w:val="009E057D"/>
    <w:rsid w:val="009E367F"/>
    <w:rsid w:val="009E6FFA"/>
    <w:rsid w:val="009F0DCB"/>
    <w:rsid w:val="009F6B60"/>
    <w:rsid w:val="00A21878"/>
    <w:rsid w:val="00A23A51"/>
    <w:rsid w:val="00A27B3A"/>
    <w:rsid w:val="00A30BC6"/>
    <w:rsid w:val="00A4259E"/>
    <w:rsid w:val="00A42C47"/>
    <w:rsid w:val="00A5024B"/>
    <w:rsid w:val="00A54632"/>
    <w:rsid w:val="00A566A1"/>
    <w:rsid w:val="00A572E2"/>
    <w:rsid w:val="00A7087B"/>
    <w:rsid w:val="00A76B53"/>
    <w:rsid w:val="00AA0227"/>
    <w:rsid w:val="00AA6406"/>
    <w:rsid w:val="00AB756A"/>
    <w:rsid w:val="00AC0A8A"/>
    <w:rsid w:val="00AD3395"/>
    <w:rsid w:val="00AD64A8"/>
    <w:rsid w:val="00AE2577"/>
    <w:rsid w:val="00AF0D8D"/>
    <w:rsid w:val="00AF1C73"/>
    <w:rsid w:val="00AF236A"/>
    <w:rsid w:val="00AF4E89"/>
    <w:rsid w:val="00AF540A"/>
    <w:rsid w:val="00B013F5"/>
    <w:rsid w:val="00B02913"/>
    <w:rsid w:val="00B04307"/>
    <w:rsid w:val="00B1516C"/>
    <w:rsid w:val="00B2127C"/>
    <w:rsid w:val="00B22E55"/>
    <w:rsid w:val="00B30415"/>
    <w:rsid w:val="00B36286"/>
    <w:rsid w:val="00B44098"/>
    <w:rsid w:val="00B44475"/>
    <w:rsid w:val="00B50CB3"/>
    <w:rsid w:val="00B65599"/>
    <w:rsid w:val="00B70BB8"/>
    <w:rsid w:val="00B77CBA"/>
    <w:rsid w:val="00B81CBF"/>
    <w:rsid w:val="00B8595E"/>
    <w:rsid w:val="00B87936"/>
    <w:rsid w:val="00B94E94"/>
    <w:rsid w:val="00B95912"/>
    <w:rsid w:val="00B96BA8"/>
    <w:rsid w:val="00BA5E30"/>
    <w:rsid w:val="00BC0297"/>
    <w:rsid w:val="00BC060E"/>
    <w:rsid w:val="00BC3D6B"/>
    <w:rsid w:val="00BC4554"/>
    <w:rsid w:val="00BD0B44"/>
    <w:rsid w:val="00BD1955"/>
    <w:rsid w:val="00BD30E9"/>
    <w:rsid w:val="00BD5EAB"/>
    <w:rsid w:val="00BF2556"/>
    <w:rsid w:val="00BF6850"/>
    <w:rsid w:val="00BF6A44"/>
    <w:rsid w:val="00C02EE2"/>
    <w:rsid w:val="00C26355"/>
    <w:rsid w:val="00C30115"/>
    <w:rsid w:val="00C32E1C"/>
    <w:rsid w:val="00C3567E"/>
    <w:rsid w:val="00C37577"/>
    <w:rsid w:val="00C50CB4"/>
    <w:rsid w:val="00C60E20"/>
    <w:rsid w:val="00C72CD7"/>
    <w:rsid w:val="00C8273E"/>
    <w:rsid w:val="00C8574E"/>
    <w:rsid w:val="00C85A14"/>
    <w:rsid w:val="00CA39BE"/>
    <w:rsid w:val="00CC062D"/>
    <w:rsid w:val="00CC18C0"/>
    <w:rsid w:val="00CC29DD"/>
    <w:rsid w:val="00CD3221"/>
    <w:rsid w:val="00CE1168"/>
    <w:rsid w:val="00CE32A0"/>
    <w:rsid w:val="00CE4217"/>
    <w:rsid w:val="00CE78E2"/>
    <w:rsid w:val="00CE7D9D"/>
    <w:rsid w:val="00CF1C43"/>
    <w:rsid w:val="00D07218"/>
    <w:rsid w:val="00D07382"/>
    <w:rsid w:val="00D21A56"/>
    <w:rsid w:val="00D3020E"/>
    <w:rsid w:val="00D36728"/>
    <w:rsid w:val="00D52352"/>
    <w:rsid w:val="00D60F7F"/>
    <w:rsid w:val="00D62AF9"/>
    <w:rsid w:val="00D63654"/>
    <w:rsid w:val="00D71064"/>
    <w:rsid w:val="00D711D2"/>
    <w:rsid w:val="00D821D3"/>
    <w:rsid w:val="00D8298A"/>
    <w:rsid w:val="00D84EFB"/>
    <w:rsid w:val="00D85B04"/>
    <w:rsid w:val="00D92B97"/>
    <w:rsid w:val="00DA0B3B"/>
    <w:rsid w:val="00DA1AEA"/>
    <w:rsid w:val="00DA457A"/>
    <w:rsid w:val="00DB136A"/>
    <w:rsid w:val="00DB41FD"/>
    <w:rsid w:val="00DB559A"/>
    <w:rsid w:val="00DB7521"/>
    <w:rsid w:val="00DC1B88"/>
    <w:rsid w:val="00DC79AD"/>
    <w:rsid w:val="00DD2093"/>
    <w:rsid w:val="00DE5A4E"/>
    <w:rsid w:val="00DF2350"/>
    <w:rsid w:val="00DF2D11"/>
    <w:rsid w:val="00E0404C"/>
    <w:rsid w:val="00E04293"/>
    <w:rsid w:val="00E11C3F"/>
    <w:rsid w:val="00E12CFC"/>
    <w:rsid w:val="00E141EE"/>
    <w:rsid w:val="00E14A23"/>
    <w:rsid w:val="00E428B3"/>
    <w:rsid w:val="00E429AB"/>
    <w:rsid w:val="00E73A83"/>
    <w:rsid w:val="00E80BB5"/>
    <w:rsid w:val="00E9087B"/>
    <w:rsid w:val="00EA3DB9"/>
    <w:rsid w:val="00EA4B51"/>
    <w:rsid w:val="00EB239E"/>
    <w:rsid w:val="00EB3918"/>
    <w:rsid w:val="00EB4E33"/>
    <w:rsid w:val="00EB5097"/>
    <w:rsid w:val="00EC7643"/>
    <w:rsid w:val="00ED59C9"/>
    <w:rsid w:val="00ED6E7D"/>
    <w:rsid w:val="00EE2A57"/>
    <w:rsid w:val="00EE7317"/>
    <w:rsid w:val="00EF16DB"/>
    <w:rsid w:val="00EF56DF"/>
    <w:rsid w:val="00F10E8A"/>
    <w:rsid w:val="00F202C5"/>
    <w:rsid w:val="00F2329A"/>
    <w:rsid w:val="00F30AC4"/>
    <w:rsid w:val="00F32E69"/>
    <w:rsid w:val="00F36742"/>
    <w:rsid w:val="00F36A5E"/>
    <w:rsid w:val="00F45465"/>
    <w:rsid w:val="00F55D0F"/>
    <w:rsid w:val="00F71FCE"/>
    <w:rsid w:val="00F81493"/>
    <w:rsid w:val="00F95E7E"/>
    <w:rsid w:val="00FA5FED"/>
    <w:rsid w:val="00FA66E4"/>
    <w:rsid w:val="00FA750F"/>
    <w:rsid w:val="00FB1401"/>
    <w:rsid w:val="00FB2DF9"/>
    <w:rsid w:val="00FC7489"/>
    <w:rsid w:val="00FC7F37"/>
    <w:rsid w:val="00FD513A"/>
    <w:rsid w:val="00FF3535"/>
    <w:rsid w:val="00FF5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EF06AD"/>
  <w15:docId w15:val="{0BCF4637-3713-4CE0-B4BD-AAD8F3DF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87B"/>
    <w:rPr>
      <w:sz w:val="24"/>
      <w:szCs w:val="24"/>
    </w:rPr>
  </w:style>
  <w:style w:type="paragraph" w:styleId="berschrift3">
    <w:name w:val="heading 3"/>
    <w:basedOn w:val="Standard"/>
    <w:link w:val="berschrift3Zchn"/>
    <w:uiPriority w:val="9"/>
    <w:qFormat/>
    <w:locked/>
    <w:rsid w:val="00E141EE"/>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36E1C"/>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rsid w:val="00636E1C"/>
    <w:pPr>
      <w:tabs>
        <w:tab w:val="center" w:pos="4536"/>
        <w:tab w:val="right" w:pos="9072"/>
      </w:tabs>
    </w:pPr>
  </w:style>
  <w:style w:type="character" w:customStyle="1" w:styleId="FuzeileZchn">
    <w:name w:val="Fußzeile Zchn"/>
    <w:basedOn w:val="Absatz-Standardschriftart"/>
    <w:link w:val="Fuzeile"/>
    <w:uiPriority w:val="99"/>
    <w:locked/>
    <w:rsid w:val="00E11C3F"/>
    <w:rPr>
      <w:rFonts w:cs="Times New Roman"/>
      <w:sz w:val="24"/>
      <w:szCs w:val="24"/>
    </w:rPr>
  </w:style>
  <w:style w:type="paragraph" w:styleId="Sprechblasentext">
    <w:name w:val="Balloon Text"/>
    <w:basedOn w:val="Standard"/>
    <w:link w:val="SprechblasentextZchn"/>
    <w:uiPriority w:val="99"/>
    <w:semiHidden/>
    <w:rsid w:val="006A6D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paragraph" w:styleId="Textkrper">
    <w:name w:val="Body Text"/>
    <w:basedOn w:val="Standard"/>
    <w:link w:val="TextkrperZchn"/>
    <w:uiPriority w:val="99"/>
    <w:rsid w:val="00D71064"/>
    <w:pPr>
      <w:jc w:val="both"/>
    </w:pPr>
    <w:rPr>
      <w:rFonts w:ascii="BauerBodoni" w:hAnsi="BauerBodoni"/>
      <w:sz w:val="16"/>
      <w:szCs w:val="20"/>
    </w:rPr>
  </w:style>
  <w:style w:type="character" w:customStyle="1" w:styleId="TextkrperZchn">
    <w:name w:val="Textkörper Zchn"/>
    <w:basedOn w:val="Absatz-Standardschriftart"/>
    <w:link w:val="Textkrper"/>
    <w:uiPriority w:val="99"/>
    <w:semiHidden/>
    <w:locked/>
    <w:rPr>
      <w:rFonts w:cs="Times New Roman"/>
      <w:sz w:val="24"/>
      <w:szCs w:val="24"/>
    </w:rPr>
  </w:style>
  <w:style w:type="character" w:styleId="BesuchterLink">
    <w:name w:val="FollowedHyperlink"/>
    <w:basedOn w:val="Absatz-Standardschriftart"/>
    <w:uiPriority w:val="99"/>
    <w:semiHidden/>
    <w:rsid w:val="00E80BB5"/>
    <w:rPr>
      <w:rFonts w:cs="Times New Roman"/>
      <w:color w:val="800080"/>
      <w:u w:val="single"/>
    </w:rPr>
  </w:style>
  <w:style w:type="paragraph" w:styleId="Listenabsatz">
    <w:name w:val="List Paragraph"/>
    <w:basedOn w:val="Standard"/>
    <w:uiPriority w:val="34"/>
    <w:qFormat/>
    <w:rsid w:val="00681B98"/>
    <w:pPr>
      <w:ind w:left="720"/>
      <w:contextualSpacing/>
    </w:pPr>
  </w:style>
  <w:style w:type="character" w:styleId="Hyperlink">
    <w:name w:val="Hyperlink"/>
    <w:basedOn w:val="Absatz-Standardschriftart"/>
    <w:uiPriority w:val="99"/>
    <w:unhideWhenUsed/>
    <w:rsid w:val="006A533F"/>
    <w:rPr>
      <w:color w:val="0000FF"/>
      <w:u w:val="single"/>
    </w:rPr>
  </w:style>
  <w:style w:type="paragraph" w:styleId="NurText">
    <w:name w:val="Plain Text"/>
    <w:basedOn w:val="Standard"/>
    <w:link w:val="NurTextZchn"/>
    <w:uiPriority w:val="99"/>
    <w:unhideWhenUsed/>
    <w:rsid w:val="00FF3535"/>
    <w:rPr>
      <w:rFonts w:ascii="Calibri" w:eastAsiaTheme="minorEastAsia" w:hAnsi="Calibri"/>
      <w:sz w:val="22"/>
      <w:szCs w:val="21"/>
    </w:rPr>
  </w:style>
  <w:style w:type="character" w:customStyle="1" w:styleId="NurTextZchn">
    <w:name w:val="Nur Text Zchn"/>
    <w:basedOn w:val="Absatz-Standardschriftart"/>
    <w:link w:val="NurText"/>
    <w:uiPriority w:val="99"/>
    <w:rsid w:val="00FF3535"/>
    <w:rPr>
      <w:rFonts w:ascii="Calibri" w:eastAsiaTheme="minorEastAsia" w:hAnsi="Calibri"/>
      <w:szCs w:val="21"/>
    </w:rPr>
  </w:style>
  <w:style w:type="table" w:styleId="Tabellenraster">
    <w:name w:val="Table Grid"/>
    <w:basedOn w:val="NormaleTabelle"/>
    <w:locked/>
    <w:rsid w:val="00BC0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72CD7"/>
    <w:rPr>
      <w:color w:val="605E5C"/>
      <w:shd w:val="clear" w:color="auto" w:fill="E1DFDD"/>
    </w:rPr>
  </w:style>
  <w:style w:type="paragraph" w:customStyle="1" w:styleId="paragraph">
    <w:name w:val="paragraph"/>
    <w:basedOn w:val="Standard"/>
    <w:rsid w:val="00085FDF"/>
    <w:pPr>
      <w:spacing w:before="100" w:beforeAutospacing="1" w:after="100" w:afterAutospacing="1"/>
    </w:pPr>
  </w:style>
  <w:style w:type="character" w:customStyle="1" w:styleId="normaltextrun">
    <w:name w:val="normaltextrun"/>
    <w:basedOn w:val="Absatz-Standardschriftart"/>
    <w:rsid w:val="00085FDF"/>
  </w:style>
  <w:style w:type="character" w:customStyle="1" w:styleId="eop">
    <w:name w:val="eop"/>
    <w:basedOn w:val="Absatz-Standardschriftart"/>
    <w:rsid w:val="00085FDF"/>
  </w:style>
  <w:style w:type="character" w:customStyle="1" w:styleId="scxw244855975">
    <w:name w:val="scxw244855975"/>
    <w:basedOn w:val="Absatz-Standardschriftart"/>
    <w:rsid w:val="006F7D5B"/>
  </w:style>
  <w:style w:type="character" w:customStyle="1" w:styleId="tabchar">
    <w:name w:val="tabchar"/>
    <w:basedOn w:val="Absatz-Standardschriftart"/>
    <w:rsid w:val="006F7D5B"/>
  </w:style>
  <w:style w:type="character" w:customStyle="1" w:styleId="berschrift3Zchn">
    <w:name w:val="Überschrift 3 Zchn"/>
    <w:basedOn w:val="Absatz-Standardschriftart"/>
    <w:link w:val="berschrift3"/>
    <w:uiPriority w:val="9"/>
    <w:rsid w:val="00E141EE"/>
    <w:rPr>
      <w:b/>
      <w:bCs/>
      <w:sz w:val="27"/>
      <w:szCs w:val="27"/>
    </w:rPr>
  </w:style>
  <w:style w:type="paragraph" w:styleId="StandardWeb">
    <w:name w:val="Normal (Web)"/>
    <w:basedOn w:val="Standard"/>
    <w:uiPriority w:val="99"/>
    <w:unhideWhenUsed/>
    <w:rsid w:val="00E141EE"/>
    <w:pPr>
      <w:spacing w:before="100" w:beforeAutospacing="1" w:after="100" w:afterAutospacing="1"/>
    </w:pPr>
  </w:style>
  <w:style w:type="paragraph" w:styleId="Beschriftung">
    <w:name w:val="caption"/>
    <w:basedOn w:val="Standard"/>
    <w:next w:val="Standard"/>
    <w:unhideWhenUsed/>
    <w:qFormat/>
    <w:locked/>
    <w:rsid w:val="00054C8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39659">
      <w:bodyDiv w:val="1"/>
      <w:marLeft w:val="0"/>
      <w:marRight w:val="0"/>
      <w:marTop w:val="0"/>
      <w:marBottom w:val="0"/>
      <w:divBdr>
        <w:top w:val="none" w:sz="0" w:space="0" w:color="auto"/>
        <w:left w:val="none" w:sz="0" w:space="0" w:color="auto"/>
        <w:bottom w:val="none" w:sz="0" w:space="0" w:color="auto"/>
        <w:right w:val="none" w:sz="0" w:space="0" w:color="auto"/>
      </w:divBdr>
    </w:div>
    <w:div w:id="80569814">
      <w:bodyDiv w:val="1"/>
      <w:marLeft w:val="0"/>
      <w:marRight w:val="0"/>
      <w:marTop w:val="0"/>
      <w:marBottom w:val="0"/>
      <w:divBdr>
        <w:top w:val="none" w:sz="0" w:space="0" w:color="auto"/>
        <w:left w:val="none" w:sz="0" w:space="0" w:color="auto"/>
        <w:bottom w:val="none" w:sz="0" w:space="0" w:color="auto"/>
        <w:right w:val="none" w:sz="0" w:space="0" w:color="auto"/>
      </w:divBdr>
    </w:div>
    <w:div w:id="171141950">
      <w:bodyDiv w:val="1"/>
      <w:marLeft w:val="0"/>
      <w:marRight w:val="0"/>
      <w:marTop w:val="0"/>
      <w:marBottom w:val="0"/>
      <w:divBdr>
        <w:top w:val="none" w:sz="0" w:space="0" w:color="auto"/>
        <w:left w:val="none" w:sz="0" w:space="0" w:color="auto"/>
        <w:bottom w:val="none" w:sz="0" w:space="0" w:color="auto"/>
        <w:right w:val="none" w:sz="0" w:space="0" w:color="auto"/>
      </w:divBdr>
    </w:div>
    <w:div w:id="173540252">
      <w:bodyDiv w:val="1"/>
      <w:marLeft w:val="0"/>
      <w:marRight w:val="0"/>
      <w:marTop w:val="0"/>
      <w:marBottom w:val="0"/>
      <w:divBdr>
        <w:top w:val="none" w:sz="0" w:space="0" w:color="auto"/>
        <w:left w:val="none" w:sz="0" w:space="0" w:color="auto"/>
        <w:bottom w:val="none" w:sz="0" w:space="0" w:color="auto"/>
        <w:right w:val="none" w:sz="0" w:space="0" w:color="auto"/>
      </w:divBdr>
    </w:div>
    <w:div w:id="334843505">
      <w:bodyDiv w:val="1"/>
      <w:marLeft w:val="0"/>
      <w:marRight w:val="0"/>
      <w:marTop w:val="0"/>
      <w:marBottom w:val="0"/>
      <w:divBdr>
        <w:top w:val="none" w:sz="0" w:space="0" w:color="auto"/>
        <w:left w:val="none" w:sz="0" w:space="0" w:color="auto"/>
        <w:bottom w:val="none" w:sz="0" w:space="0" w:color="auto"/>
        <w:right w:val="none" w:sz="0" w:space="0" w:color="auto"/>
      </w:divBdr>
      <w:divsChild>
        <w:div w:id="451678193">
          <w:marLeft w:val="0"/>
          <w:marRight w:val="0"/>
          <w:marTop w:val="0"/>
          <w:marBottom w:val="0"/>
          <w:divBdr>
            <w:top w:val="none" w:sz="0" w:space="0" w:color="auto"/>
            <w:left w:val="none" w:sz="0" w:space="0" w:color="auto"/>
            <w:bottom w:val="none" w:sz="0" w:space="0" w:color="auto"/>
            <w:right w:val="none" w:sz="0" w:space="0" w:color="auto"/>
          </w:divBdr>
          <w:divsChild>
            <w:div w:id="427389796">
              <w:marLeft w:val="0"/>
              <w:marRight w:val="0"/>
              <w:marTop w:val="0"/>
              <w:marBottom w:val="0"/>
              <w:divBdr>
                <w:top w:val="none" w:sz="0" w:space="0" w:color="auto"/>
                <w:left w:val="none" w:sz="0" w:space="0" w:color="auto"/>
                <w:bottom w:val="none" w:sz="0" w:space="0" w:color="auto"/>
                <w:right w:val="none" w:sz="0" w:space="0" w:color="auto"/>
              </w:divBdr>
            </w:div>
            <w:div w:id="476265769">
              <w:marLeft w:val="0"/>
              <w:marRight w:val="0"/>
              <w:marTop w:val="0"/>
              <w:marBottom w:val="0"/>
              <w:divBdr>
                <w:top w:val="none" w:sz="0" w:space="0" w:color="auto"/>
                <w:left w:val="none" w:sz="0" w:space="0" w:color="auto"/>
                <w:bottom w:val="none" w:sz="0" w:space="0" w:color="auto"/>
                <w:right w:val="none" w:sz="0" w:space="0" w:color="auto"/>
              </w:divBdr>
            </w:div>
            <w:div w:id="1880893046">
              <w:marLeft w:val="0"/>
              <w:marRight w:val="0"/>
              <w:marTop w:val="0"/>
              <w:marBottom w:val="0"/>
              <w:divBdr>
                <w:top w:val="none" w:sz="0" w:space="0" w:color="auto"/>
                <w:left w:val="none" w:sz="0" w:space="0" w:color="auto"/>
                <w:bottom w:val="none" w:sz="0" w:space="0" w:color="auto"/>
                <w:right w:val="none" w:sz="0" w:space="0" w:color="auto"/>
              </w:divBdr>
            </w:div>
            <w:div w:id="341510511">
              <w:marLeft w:val="0"/>
              <w:marRight w:val="0"/>
              <w:marTop w:val="0"/>
              <w:marBottom w:val="0"/>
              <w:divBdr>
                <w:top w:val="none" w:sz="0" w:space="0" w:color="auto"/>
                <w:left w:val="none" w:sz="0" w:space="0" w:color="auto"/>
                <w:bottom w:val="none" w:sz="0" w:space="0" w:color="auto"/>
                <w:right w:val="none" w:sz="0" w:space="0" w:color="auto"/>
              </w:divBdr>
            </w:div>
            <w:div w:id="670722443">
              <w:marLeft w:val="0"/>
              <w:marRight w:val="0"/>
              <w:marTop w:val="0"/>
              <w:marBottom w:val="0"/>
              <w:divBdr>
                <w:top w:val="none" w:sz="0" w:space="0" w:color="auto"/>
                <w:left w:val="none" w:sz="0" w:space="0" w:color="auto"/>
                <w:bottom w:val="none" w:sz="0" w:space="0" w:color="auto"/>
                <w:right w:val="none" w:sz="0" w:space="0" w:color="auto"/>
              </w:divBdr>
            </w:div>
          </w:divsChild>
        </w:div>
        <w:div w:id="1027290117">
          <w:marLeft w:val="0"/>
          <w:marRight w:val="0"/>
          <w:marTop w:val="0"/>
          <w:marBottom w:val="0"/>
          <w:divBdr>
            <w:top w:val="none" w:sz="0" w:space="0" w:color="auto"/>
            <w:left w:val="none" w:sz="0" w:space="0" w:color="auto"/>
            <w:bottom w:val="none" w:sz="0" w:space="0" w:color="auto"/>
            <w:right w:val="none" w:sz="0" w:space="0" w:color="auto"/>
          </w:divBdr>
          <w:divsChild>
            <w:div w:id="867723963">
              <w:marLeft w:val="0"/>
              <w:marRight w:val="0"/>
              <w:marTop w:val="0"/>
              <w:marBottom w:val="0"/>
              <w:divBdr>
                <w:top w:val="none" w:sz="0" w:space="0" w:color="auto"/>
                <w:left w:val="none" w:sz="0" w:space="0" w:color="auto"/>
                <w:bottom w:val="none" w:sz="0" w:space="0" w:color="auto"/>
                <w:right w:val="none" w:sz="0" w:space="0" w:color="auto"/>
              </w:divBdr>
            </w:div>
          </w:divsChild>
        </w:div>
        <w:div w:id="762845105">
          <w:marLeft w:val="0"/>
          <w:marRight w:val="0"/>
          <w:marTop w:val="0"/>
          <w:marBottom w:val="0"/>
          <w:divBdr>
            <w:top w:val="none" w:sz="0" w:space="0" w:color="auto"/>
            <w:left w:val="none" w:sz="0" w:space="0" w:color="auto"/>
            <w:bottom w:val="none" w:sz="0" w:space="0" w:color="auto"/>
            <w:right w:val="none" w:sz="0" w:space="0" w:color="auto"/>
          </w:divBdr>
        </w:div>
        <w:div w:id="31618606">
          <w:marLeft w:val="0"/>
          <w:marRight w:val="0"/>
          <w:marTop w:val="0"/>
          <w:marBottom w:val="0"/>
          <w:divBdr>
            <w:top w:val="none" w:sz="0" w:space="0" w:color="auto"/>
            <w:left w:val="none" w:sz="0" w:space="0" w:color="auto"/>
            <w:bottom w:val="none" w:sz="0" w:space="0" w:color="auto"/>
            <w:right w:val="none" w:sz="0" w:space="0" w:color="auto"/>
          </w:divBdr>
        </w:div>
        <w:div w:id="1999379071">
          <w:marLeft w:val="0"/>
          <w:marRight w:val="0"/>
          <w:marTop w:val="0"/>
          <w:marBottom w:val="0"/>
          <w:divBdr>
            <w:top w:val="none" w:sz="0" w:space="0" w:color="auto"/>
            <w:left w:val="none" w:sz="0" w:space="0" w:color="auto"/>
            <w:bottom w:val="none" w:sz="0" w:space="0" w:color="auto"/>
            <w:right w:val="none" w:sz="0" w:space="0" w:color="auto"/>
          </w:divBdr>
        </w:div>
        <w:div w:id="2086419284">
          <w:marLeft w:val="0"/>
          <w:marRight w:val="0"/>
          <w:marTop w:val="0"/>
          <w:marBottom w:val="0"/>
          <w:divBdr>
            <w:top w:val="none" w:sz="0" w:space="0" w:color="auto"/>
            <w:left w:val="none" w:sz="0" w:space="0" w:color="auto"/>
            <w:bottom w:val="none" w:sz="0" w:space="0" w:color="auto"/>
            <w:right w:val="none" w:sz="0" w:space="0" w:color="auto"/>
          </w:divBdr>
        </w:div>
      </w:divsChild>
    </w:div>
    <w:div w:id="746927387">
      <w:bodyDiv w:val="1"/>
      <w:marLeft w:val="0"/>
      <w:marRight w:val="0"/>
      <w:marTop w:val="0"/>
      <w:marBottom w:val="0"/>
      <w:divBdr>
        <w:top w:val="none" w:sz="0" w:space="0" w:color="auto"/>
        <w:left w:val="none" w:sz="0" w:space="0" w:color="auto"/>
        <w:bottom w:val="none" w:sz="0" w:space="0" w:color="auto"/>
        <w:right w:val="none" w:sz="0" w:space="0" w:color="auto"/>
      </w:divBdr>
    </w:div>
    <w:div w:id="770202790">
      <w:bodyDiv w:val="1"/>
      <w:marLeft w:val="0"/>
      <w:marRight w:val="0"/>
      <w:marTop w:val="0"/>
      <w:marBottom w:val="0"/>
      <w:divBdr>
        <w:top w:val="none" w:sz="0" w:space="0" w:color="auto"/>
        <w:left w:val="none" w:sz="0" w:space="0" w:color="auto"/>
        <w:bottom w:val="none" w:sz="0" w:space="0" w:color="auto"/>
        <w:right w:val="none" w:sz="0" w:space="0" w:color="auto"/>
      </w:divBdr>
    </w:div>
    <w:div w:id="1325279650">
      <w:bodyDiv w:val="1"/>
      <w:marLeft w:val="0"/>
      <w:marRight w:val="0"/>
      <w:marTop w:val="0"/>
      <w:marBottom w:val="0"/>
      <w:divBdr>
        <w:top w:val="none" w:sz="0" w:space="0" w:color="auto"/>
        <w:left w:val="none" w:sz="0" w:space="0" w:color="auto"/>
        <w:bottom w:val="none" w:sz="0" w:space="0" w:color="auto"/>
        <w:right w:val="none" w:sz="0" w:space="0" w:color="auto"/>
      </w:divBdr>
    </w:div>
    <w:div w:id="1406492357">
      <w:bodyDiv w:val="1"/>
      <w:marLeft w:val="0"/>
      <w:marRight w:val="0"/>
      <w:marTop w:val="0"/>
      <w:marBottom w:val="0"/>
      <w:divBdr>
        <w:top w:val="none" w:sz="0" w:space="0" w:color="auto"/>
        <w:left w:val="none" w:sz="0" w:space="0" w:color="auto"/>
        <w:bottom w:val="none" w:sz="0" w:space="0" w:color="auto"/>
        <w:right w:val="none" w:sz="0" w:space="0" w:color="auto"/>
      </w:divBdr>
    </w:div>
    <w:div w:id="1452626607">
      <w:bodyDiv w:val="1"/>
      <w:marLeft w:val="0"/>
      <w:marRight w:val="0"/>
      <w:marTop w:val="0"/>
      <w:marBottom w:val="0"/>
      <w:divBdr>
        <w:top w:val="none" w:sz="0" w:space="0" w:color="auto"/>
        <w:left w:val="none" w:sz="0" w:space="0" w:color="auto"/>
        <w:bottom w:val="none" w:sz="0" w:space="0" w:color="auto"/>
        <w:right w:val="none" w:sz="0" w:space="0" w:color="auto"/>
      </w:divBdr>
    </w:div>
    <w:div w:id="1453670970">
      <w:bodyDiv w:val="1"/>
      <w:marLeft w:val="0"/>
      <w:marRight w:val="0"/>
      <w:marTop w:val="0"/>
      <w:marBottom w:val="0"/>
      <w:divBdr>
        <w:top w:val="none" w:sz="0" w:space="0" w:color="auto"/>
        <w:left w:val="none" w:sz="0" w:space="0" w:color="auto"/>
        <w:bottom w:val="none" w:sz="0" w:space="0" w:color="auto"/>
        <w:right w:val="none" w:sz="0" w:space="0" w:color="auto"/>
      </w:divBdr>
      <w:divsChild>
        <w:div w:id="1029377089">
          <w:marLeft w:val="0"/>
          <w:marRight w:val="0"/>
          <w:marTop w:val="0"/>
          <w:marBottom w:val="0"/>
          <w:divBdr>
            <w:top w:val="none" w:sz="0" w:space="0" w:color="auto"/>
            <w:left w:val="none" w:sz="0" w:space="0" w:color="auto"/>
            <w:bottom w:val="none" w:sz="0" w:space="0" w:color="auto"/>
            <w:right w:val="none" w:sz="0" w:space="0" w:color="auto"/>
          </w:divBdr>
        </w:div>
        <w:div w:id="586425394">
          <w:marLeft w:val="0"/>
          <w:marRight w:val="0"/>
          <w:marTop w:val="0"/>
          <w:marBottom w:val="0"/>
          <w:divBdr>
            <w:top w:val="none" w:sz="0" w:space="0" w:color="auto"/>
            <w:left w:val="none" w:sz="0" w:space="0" w:color="auto"/>
            <w:bottom w:val="none" w:sz="0" w:space="0" w:color="auto"/>
            <w:right w:val="none" w:sz="0" w:space="0" w:color="auto"/>
          </w:divBdr>
        </w:div>
        <w:div w:id="696277257">
          <w:marLeft w:val="0"/>
          <w:marRight w:val="0"/>
          <w:marTop w:val="0"/>
          <w:marBottom w:val="0"/>
          <w:divBdr>
            <w:top w:val="none" w:sz="0" w:space="0" w:color="auto"/>
            <w:left w:val="none" w:sz="0" w:space="0" w:color="auto"/>
            <w:bottom w:val="none" w:sz="0" w:space="0" w:color="auto"/>
            <w:right w:val="none" w:sz="0" w:space="0" w:color="auto"/>
          </w:divBdr>
        </w:div>
        <w:div w:id="1148327333">
          <w:marLeft w:val="0"/>
          <w:marRight w:val="0"/>
          <w:marTop w:val="0"/>
          <w:marBottom w:val="0"/>
          <w:divBdr>
            <w:top w:val="none" w:sz="0" w:space="0" w:color="auto"/>
            <w:left w:val="none" w:sz="0" w:space="0" w:color="auto"/>
            <w:bottom w:val="none" w:sz="0" w:space="0" w:color="auto"/>
            <w:right w:val="none" w:sz="0" w:space="0" w:color="auto"/>
          </w:divBdr>
        </w:div>
        <w:div w:id="1942450187">
          <w:marLeft w:val="0"/>
          <w:marRight w:val="0"/>
          <w:marTop w:val="0"/>
          <w:marBottom w:val="0"/>
          <w:divBdr>
            <w:top w:val="none" w:sz="0" w:space="0" w:color="auto"/>
            <w:left w:val="none" w:sz="0" w:space="0" w:color="auto"/>
            <w:bottom w:val="none" w:sz="0" w:space="0" w:color="auto"/>
            <w:right w:val="none" w:sz="0" w:space="0" w:color="auto"/>
          </w:divBdr>
        </w:div>
        <w:div w:id="274409648">
          <w:marLeft w:val="0"/>
          <w:marRight w:val="0"/>
          <w:marTop w:val="0"/>
          <w:marBottom w:val="0"/>
          <w:divBdr>
            <w:top w:val="none" w:sz="0" w:space="0" w:color="auto"/>
            <w:left w:val="none" w:sz="0" w:space="0" w:color="auto"/>
            <w:bottom w:val="none" w:sz="0" w:space="0" w:color="auto"/>
            <w:right w:val="none" w:sz="0" w:space="0" w:color="auto"/>
          </w:divBdr>
        </w:div>
        <w:div w:id="1917589087">
          <w:marLeft w:val="0"/>
          <w:marRight w:val="0"/>
          <w:marTop w:val="0"/>
          <w:marBottom w:val="0"/>
          <w:divBdr>
            <w:top w:val="none" w:sz="0" w:space="0" w:color="auto"/>
            <w:left w:val="none" w:sz="0" w:space="0" w:color="auto"/>
            <w:bottom w:val="none" w:sz="0" w:space="0" w:color="auto"/>
            <w:right w:val="none" w:sz="0" w:space="0" w:color="auto"/>
          </w:divBdr>
        </w:div>
        <w:div w:id="1344866772">
          <w:marLeft w:val="0"/>
          <w:marRight w:val="0"/>
          <w:marTop w:val="0"/>
          <w:marBottom w:val="0"/>
          <w:divBdr>
            <w:top w:val="none" w:sz="0" w:space="0" w:color="auto"/>
            <w:left w:val="none" w:sz="0" w:space="0" w:color="auto"/>
            <w:bottom w:val="none" w:sz="0" w:space="0" w:color="auto"/>
            <w:right w:val="none" w:sz="0" w:space="0" w:color="auto"/>
          </w:divBdr>
        </w:div>
        <w:div w:id="499734245">
          <w:marLeft w:val="0"/>
          <w:marRight w:val="0"/>
          <w:marTop w:val="0"/>
          <w:marBottom w:val="0"/>
          <w:divBdr>
            <w:top w:val="none" w:sz="0" w:space="0" w:color="auto"/>
            <w:left w:val="none" w:sz="0" w:space="0" w:color="auto"/>
            <w:bottom w:val="none" w:sz="0" w:space="0" w:color="auto"/>
            <w:right w:val="none" w:sz="0" w:space="0" w:color="auto"/>
          </w:divBdr>
        </w:div>
        <w:div w:id="1015182609">
          <w:marLeft w:val="0"/>
          <w:marRight w:val="0"/>
          <w:marTop w:val="0"/>
          <w:marBottom w:val="0"/>
          <w:divBdr>
            <w:top w:val="none" w:sz="0" w:space="0" w:color="auto"/>
            <w:left w:val="none" w:sz="0" w:space="0" w:color="auto"/>
            <w:bottom w:val="none" w:sz="0" w:space="0" w:color="auto"/>
            <w:right w:val="none" w:sz="0" w:space="0" w:color="auto"/>
          </w:divBdr>
        </w:div>
        <w:div w:id="497960881">
          <w:marLeft w:val="0"/>
          <w:marRight w:val="0"/>
          <w:marTop w:val="0"/>
          <w:marBottom w:val="0"/>
          <w:divBdr>
            <w:top w:val="none" w:sz="0" w:space="0" w:color="auto"/>
            <w:left w:val="none" w:sz="0" w:space="0" w:color="auto"/>
            <w:bottom w:val="none" w:sz="0" w:space="0" w:color="auto"/>
            <w:right w:val="none" w:sz="0" w:space="0" w:color="auto"/>
          </w:divBdr>
          <w:divsChild>
            <w:div w:id="844366277">
              <w:marLeft w:val="0"/>
              <w:marRight w:val="0"/>
              <w:marTop w:val="0"/>
              <w:marBottom w:val="0"/>
              <w:divBdr>
                <w:top w:val="none" w:sz="0" w:space="0" w:color="auto"/>
                <w:left w:val="none" w:sz="0" w:space="0" w:color="auto"/>
                <w:bottom w:val="none" w:sz="0" w:space="0" w:color="auto"/>
                <w:right w:val="none" w:sz="0" w:space="0" w:color="auto"/>
              </w:divBdr>
            </w:div>
            <w:div w:id="1766657738">
              <w:marLeft w:val="0"/>
              <w:marRight w:val="0"/>
              <w:marTop w:val="0"/>
              <w:marBottom w:val="0"/>
              <w:divBdr>
                <w:top w:val="none" w:sz="0" w:space="0" w:color="auto"/>
                <w:left w:val="none" w:sz="0" w:space="0" w:color="auto"/>
                <w:bottom w:val="none" w:sz="0" w:space="0" w:color="auto"/>
                <w:right w:val="none" w:sz="0" w:space="0" w:color="auto"/>
              </w:divBdr>
            </w:div>
            <w:div w:id="1694573790">
              <w:marLeft w:val="0"/>
              <w:marRight w:val="0"/>
              <w:marTop w:val="0"/>
              <w:marBottom w:val="0"/>
              <w:divBdr>
                <w:top w:val="none" w:sz="0" w:space="0" w:color="auto"/>
                <w:left w:val="none" w:sz="0" w:space="0" w:color="auto"/>
                <w:bottom w:val="none" w:sz="0" w:space="0" w:color="auto"/>
                <w:right w:val="none" w:sz="0" w:space="0" w:color="auto"/>
              </w:divBdr>
            </w:div>
            <w:div w:id="1504204476">
              <w:marLeft w:val="0"/>
              <w:marRight w:val="0"/>
              <w:marTop w:val="0"/>
              <w:marBottom w:val="0"/>
              <w:divBdr>
                <w:top w:val="none" w:sz="0" w:space="0" w:color="auto"/>
                <w:left w:val="none" w:sz="0" w:space="0" w:color="auto"/>
                <w:bottom w:val="none" w:sz="0" w:space="0" w:color="auto"/>
                <w:right w:val="none" w:sz="0" w:space="0" w:color="auto"/>
              </w:divBdr>
            </w:div>
          </w:divsChild>
        </w:div>
        <w:div w:id="180363622">
          <w:marLeft w:val="0"/>
          <w:marRight w:val="0"/>
          <w:marTop w:val="0"/>
          <w:marBottom w:val="0"/>
          <w:divBdr>
            <w:top w:val="none" w:sz="0" w:space="0" w:color="auto"/>
            <w:left w:val="none" w:sz="0" w:space="0" w:color="auto"/>
            <w:bottom w:val="none" w:sz="0" w:space="0" w:color="auto"/>
            <w:right w:val="none" w:sz="0" w:space="0" w:color="auto"/>
          </w:divBdr>
          <w:divsChild>
            <w:div w:id="1866483632">
              <w:marLeft w:val="0"/>
              <w:marRight w:val="0"/>
              <w:marTop w:val="0"/>
              <w:marBottom w:val="0"/>
              <w:divBdr>
                <w:top w:val="none" w:sz="0" w:space="0" w:color="auto"/>
                <w:left w:val="none" w:sz="0" w:space="0" w:color="auto"/>
                <w:bottom w:val="none" w:sz="0" w:space="0" w:color="auto"/>
                <w:right w:val="none" w:sz="0" w:space="0" w:color="auto"/>
              </w:divBdr>
            </w:div>
            <w:div w:id="921523494">
              <w:marLeft w:val="0"/>
              <w:marRight w:val="0"/>
              <w:marTop w:val="0"/>
              <w:marBottom w:val="0"/>
              <w:divBdr>
                <w:top w:val="none" w:sz="0" w:space="0" w:color="auto"/>
                <w:left w:val="none" w:sz="0" w:space="0" w:color="auto"/>
                <w:bottom w:val="none" w:sz="0" w:space="0" w:color="auto"/>
                <w:right w:val="none" w:sz="0" w:space="0" w:color="auto"/>
              </w:divBdr>
            </w:div>
            <w:div w:id="625162760">
              <w:marLeft w:val="0"/>
              <w:marRight w:val="0"/>
              <w:marTop w:val="0"/>
              <w:marBottom w:val="0"/>
              <w:divBdr>
                <w:top w:val="none" w:sz="0" w:space="0" w:color="auto"/>
                <w:left w:val="none" w:sz="0" w:space="0" w:color="auto"/>
                <w:bottom w:val="none" w:sz="0" w:space="0" w:color="auto"/>
                <w:right w:val="none" w:sz="0" w:space="0" w:color="auto"/>
              </w:divBdr>
            </w:div>
            <w:div w:id="1355037190">
              <w:marLeft w:val="0"/>
              <w:marRight w:val="0"/>
              <w:marTop w:val="0"/>
              <w:marBottom w:val="0"/>
              <w:divBdr>
                <w:top w:val="none" w:sz="0" w:space="0" w:color="auto"/>
                <w:left w:val="none" w:sz="0" w:space="0" w:color="auto"/>
                <w:bottom w:val="none" w:sz="0" w:space="0" w:color="auto"/>
                <w:right w:val="none" w:sz="0" w:space="0" w:color="auto"/>
              </w:divBdr>
            </w:div>
          </w:divsChild>
        </w:div>
        <w:div w:id="348336995">
          <w:marLeft w:val="0"/>
          <w:marRight w:val="0"/>
          <w:marTop w:val="0"/>
          <w:marBottom w:val="0"/>
          <w:divBdr>
            <w:top w:val="none" w:sz="0" w:space="0" w:color="auto"/>
            <w:left w:val="none" w:sz="0" w:space="0" w:color="auto"/>
            <w:bottom w:val="none" w:sz="0" w:space="0" w:color="auto"/>
            <w:right w:val="none" w:sz="0" w:space="0" w:color="auto"/>
          </w:divBdr>
          <w:divsChild>
            <w:div w:id="222105430">
              <w:marLeft w:val="0"/>
              <w:marRight w:val="0"/>
              <w:marTop w:val="0"/>
              <w:marBottom w:val="0"/>
              <w:divBdr>
                <w:top w:val="none" w:sz="0" w:space="0" w:color="auto"/>
                <w:left w:val="none" w:sz="0" w:space="0" w:color="auto"/>
                <w:bottom w:val="none" w:sz="0" w:space="0" w:color="auto"/>
                <w:right w:val="none" w:sz="0" w:space="0" w:color="auto"/>
              </w:divBdr>
            </w:div>
            <w:div w:id="1335038799">
              <w:marLeft w:val="0"/>
              <w:marRight w:val="0"/>
              <w:marTop w:val="0"/>
              <w:marBottom w:val="0"/>
              <w:divBdr>
                <w:top w:val="none" w:sz="0" w:space="0" w:color="auto"/>
                <w:left w:val="none" w:sz="0" w:space="0" w:color="auto"/>
                <w:bottom w:val="none" w:sz="0" w:space="0" w:color="auto"/>
                <w:right w:val="none" w:sz="0" w:space="0" w:color="auto"/>
              </w:divBdr>
            </w:div>
            <w:div w:id="1292589817">
              <w:marLeft w:val="0"/>
              <w:marRight w:val="0"/>
              <w:marTop w:val="0"/>
              <w:marBottom w:val="0"/>
              <w:divBdr>
                <w:top w:val="none" w:sz="0" w:space="0" w:color="auto"/>
                <w:left w:val="none" w:sz="0" w:space="0" w:color="auto"/>
                <w:bottom w:val="none" w:sz="0" w:space="0" w:color="auto"/>
                <w:right w:val="none" w:sz="0" w:space="0" w:color="auto"/>
              </w:divBdr>
            </w:div>
          </w:divsChild>
        </w:div>
        <w:div w:id="695934319">
          <w:marLeft w:val="0"/>
          <w:marRight w:val="0"/>
          <w:marTop w:val="0"/>
          <w:marBottom w:val="0"/>
          <w:divBdr>
            <w:top w:val="none" w:sz="0" w:space="0" w:color="auto"/>
            <w:left w:val="none" w:sz="0" w:space="0" w:color="auto"/>
            <w:bottom w:val="none" w:sz="0" w:space="0" w:color="auto"/>
            <w:right w:val="none" w:sz="0" w:space="0" w:color="auto"/>
          </w:divBdr>
          <w:divsChild>
            <w:div w:id="153035786">
              <w:marLeft w:val="0"/>
              <w:marRight w:val="0"/>
              <w:marTop w:val="0"/>
              <w:marBottom w:val="0"/>
              <w:divBdr>
                <w:top w:val="none" w:sz="0" w:space="0" w:color="auto"/>
                <w:left w:val="none" w:sz="0" w:space="0" w:color="auto"/>
                <w:bottom w:val="none" w:sz="0" w:space="0" w:color="auto"/>
                <w:right w:val="none" w:sz="0" w:space="0" w:color="auto"/>
              </w:divBdr>
            </w:div>
            <w:div w:id="634221279">
              <w:marLeft w:val="0"/>
              <w:marRight w:val="0"/>
              <w:marTop w:val="0"/>
              <w:marBottom w:val="0"/>
              <w:divBdr>
                <w:top w:val="none" w:sz="0" w:space="0" w:color="auto"/>
                <w:left w:val="none" w:sz="0" w:space="0" w:color="auto"/>
                <w:bottom w:val="none" w:sz="0" w:space="0" w:color="auto"/>
                <w:right w:val="none" w:sz="0" w:space="0" w:color="auto"/>
              </w:divBdr>
            </w:div>
            <w:div w:id="2026250767">
              <w:marLeft w:val="0"/>
              <w:marRight w:val="0"/>
              <w:marTop w:val="0"/>
              <w:marBottom w:val="0"/>
              <w:divBdr>
                <w:top w:val="none" w:sz="0" w:space="0" w:color="auto"/>
                <w:left w:val="none" w:sz="0" w:space="0" w:color="auto"/>
                <w:bottom w:val="none" w:sz="0" w:space="0" w:color="auto"/>
                <w:right w:val="none" w:sz="0" w:space="0" w:color="auto"/>
              </w:divBdr>
            </w:div>
            <w:div w:id="1080954141">
              <w:marLeft w:val="0"/>
              <w:marRight w:val="0"/>
              <w:marTop w:val="0"/>
              <w:marBottom w:val="0"/>
              <w:divBdr>
                <w:top w:val="none" w:sz="0" w:space="0" w:color="auto"/>
                <w:left w:val="none" w:sz="0" w:space="0" w:color="auto"/>
                <w:bottom w:val="none" w:sz="0" w:space="0" w:color="auto"/>
                <w:right w:val="none" w:sz="0" w:space="0" w:color="auto"/>
              </w:divBdr>
            </w:div>
          </w:divsChild>
        </w:div>
        <w:div w:id="274413621">
          <w:marLeft w:val="0"/>
          <w:marRight w:val="0"/>
          <w:marTop w:val="0"/>
          <w:marBottom w:val="0"/>
          <w:divBdr>
            <w:top w:val="none" w:sz="0" w:space="0" w:color="auto"/>
            <w:left w:val="none" w:sz="0" w:space="0" w:color="auto"/>
            <w:bottom w:val="none" w:sz="0" w:space="0" w:color="auto"/>
            <w:right w:val="none" w:sz="0" w:space="0" w:color="auto"/>
          </w:divBdr>
          <w:divsChild>
            <w:div w:id="961156531">
              <w:marLeft w:val="0"/>
              <w:marRight w:val="0"/>
              <w:marTop w:val="0"/>
              <w:marBottom w:val="0"/>
              <w:divBdr>
                <w:top w:val="none" w:sz="0" w:space="0" w:color="auto"/>
                <w:left w:val="none" w:sz="0" w:space="0" w:color="auto"/>
                <w:bottom w:val="none" w:sz="0" w:space="0" w:color="auto"/>
                <w:right w:val="none" w:sz="0" w:space="0" w:color="auto"/>
              </w:divBdr>
            </w:div>
            <w:div w:id="1870876566">
              <w:marLeft w:val="0"/>
              <w:marRight w:val="0"/>
              <w:marTop w:val="0"/>
              <w:marBottom w:val="0"/>
              <w:divBdr>
                <w:top w:val="none" w:sz="0" w:space="0" w:color="auto"/>
                <w:left w:val="none" w:sz="0" w:space="0" w:color="auto"/>
                <w:bottom w:val="none" w:sz="0" w:space="0" w:color="auto"/>
                <w:right w:val="none" w:sz="0" w:space="0" w:color="auto"/>
              </w:divBdr>
            </w:div>
            <w:div w:id="234317713">
              <w:marLeft w:val="0"/>
              <w:marRight w:val="0"/>
              <w:marTop w:val="0"/>
              <w:marBottom w:val="0"/>
              <w:divBdr>
                <w:top w:val="none" w:sz="0" w:space="0" w:color="auto"/>
                <w:left w:val="none" w:sz="0" w:space="0" w:color="auto"/>
                <w:bottom w:val="none" w:sz="0" w:space="0" w:color="auto"/>
                <w:right w:val="none" w:sz="0" w:space="0" w:color="auto"/>
              </w:divBdr>
            </w:div>
            <w:div w:id="126751952">
              <w:marLeft w:val="0"/>
              <w:marRight w:val="0"/>
              <w:marTop w:val="0"/>
              <w:marBottom w:val="0"/>
              <w:divBdr>
                <w:top w:val="none" w:sz="0" w:space="0" w:color="auto"/>
                <w:left w:val="none" w:sz="0" w:space="0" w:color="auto"/>
                <w:bottom w:val="none" w:sz="0" w:space="0" w:color="auto"/>
                <w:right w:val="none" w:sz="0" w:space="0" w:color="auto"/>
              </w:divBdr>
            </w:div>
          </w:divsChild>
        </w:div>
        <w:div w:id="2045709909">
          <w:marLeft w:val="0"/>
          <w:marRight w:val="0"/>
          <w:marTop w:val="0"/>
          <w:marBottom w:val="0"/>
          <w:divBdr>
            <w:top w:val="none" w:sz="0" w:space="0" w:color="auto"/>
            <w:left w:val="none" w:sz="0" w:space="0" w:color="auto"/>
            <w:bottom w:val="none" w:sz="0" w:space="0" w:color="auto"/>
            <w:right w:val="none" w:sz="0" w:space="0" w:color="auto"/>
          </w:divBdr>
          <w:divsChild>
            <w:div w:id="20447465">
              <w:marLeft w:val="0"/>
              <w:marRight w:val="0"/>
              <w:marTop w:val="0"/>
              <w:marBottom w:val="0"/>
              <w:divBdr>
                <w:top w:val="none" w:sz="0" w:space="0" w:color="auto"/>
                <w:left w:val="none" w:sz="0" w:space="0" w:color="auto"/>
                <w:bottom w:val="none" w:sz="0" w:space="0" w:color="auto"/>
                <w:right w:val="none" w:sz="0" w:space="0" w:color="auto"/>
              </w:divBdr>
            </w:div>
            <w:div w:id="1945452950">
              <w:marLeft w:val="0"/>
              <w:marRight w:val="0"/>
              <w:marTop w:val="0"/>
              <w:marBottom w:val="0"/>
              <w:divBdr>
                <w:top w:val="none" w:sz="0" w:space="0" w:color="auto"/>
                <w:left w:val="none" w:sz="0" w:space="0" w:color="auto"/>
                <w:bottom w:val="none" w:sz="0" w:space="0" w:color="auto"/>
                <w:right w:val="none" w:sz="0" w:space="0" w:color="auto"/>
              </w:divBdr>
            </w:div>
            <w:div w:id="559092413">
              <w:marLeft w:val="0"/>
              <w:marRight w:val="0"/>
              <w:marTop w:val="0"/>
              <w:marBottom w:val="0"/>
              <w:divBdr>
                <w:top w:val="none" w:sz="0" w:space="0" w:color="auto"/>
                <w:left w:val="none" w:sz="0" w:space="0" w:color="auto"/>
                <w:bottom w:val="none" w:sz="0" w:space="0" w:color="auto"/>
                <w:right w:val="none" w:sz="0" w:space="0" w:color="auto"/>
              </w:divBdr>
            </w:div>
            <w:div w:id="996416941">
              <w:marLeft w:val="0"/>
              <w:marRight w:val="0"/>
              <w:marTop w:val="0"/>
              <w:marBottom w:val="0"/>
              <w:divBdr>
                <w:top w:val="none" w:sz="0" w:space="0" w:color="auto"/>
                <w:left w:val="none" w:sz="0" w:space="0" w:color="auto"/>
                <w:bottom w:val="none" w:sz="0" w:space="0" w:color="auto"/>
                <w:right w:val="none" w:sz="0" w:space="0" w:color="auto"/>
              </w:divBdr>
            </w:div>
          </w:divsChild>
        </w:div>
        <w:div w:id="1812359570">
          <w:marLeft w:val="0"/>
          <w:marRight w:val="0"/>
          <w:marTop w:val="0"/>
          <w:marBottom w:val="0"/>
          <w:divBdr>
            <w:top w:val="none" w:sz="0" w:space="0" w:color="auto"/>
            <w:left w:val="none" w:sz="0" w:space="0" w:color="auto"/>
            <w:bottom w:val="none" w:sz="0" w:space="0" w:color="auto"/>
            <w:right w:val="none" w:sz="0" w:space="0" w:color="auto"/>
          </w:divBdr>
          <w:divsChild>
            <w:div w:id="102386352">
              <w:marLeft w:val="0"/>
              <w:marRight w:val="0"/>
              <w:marTop w:val="0"/>
              <w:marBottom w:val="0"/>
              <w:divBdr>
                <w:top w:val="none" w:sz="0" w:space="0" w:color="auto"/>
                <w:left w:val="none" w:sz="0" w:space="0" w:color="auto"/>
                <w:bottom w:val="none" w:sz="0" w:space="0" w:color="auto"/>
                <w:right w:val="none" w:sz="0" w:space="0" w:color="auto"/>
              </w:divBdr>
            </w:div>
            <w:div w:id="1726175740">
              <w:marLeft w:val="0"/>
              <w:marRight w:val="0"/>
              <w:marTop w:val="0"/>
              <w:marBottom w:val="0"/>
              <w:divBdr>
                <w:top w:val="none" w:sz="0" w:space="0" w:color="auto"/>
                <w:left w:val="none" w:sz="0" w:space="0" w:color="auto"/>
                <w:bottom w:val="none" w:sz="0" w:space="0" w:color="auto"/>
                <w:right w:val="none" w:sz="0" w:space="0" w:color="auto"/>
              </w:divBdr>
            </w:div>
            <w:div w:id="1301886075">
              <w:marLeft w:val="0"/>
              <w:marRight w:val="0"/>
              <w:marTop w:val="0"/>
              <w:marBottom w:val="0"/>
              <w:divBdr>
                <w:top w:val="none" w:sz="0" w:space="0" w:color="auto"/>
                <w:left w:val="none" w:sz="0" w:space="0" w:color="auto"/>
                <w:bottom w:val="none" w:sz="0" w:space="0" w:color="auto"/>
                <w:right w:val="none" w:sz="0" w:space="0" w:color="auto"/>
              </w:divBdr>
            </w:div>
            <w:div w:id="455490567">
              <w:marLeft w:val="0"/>
              <w:marRight w:val="0"/>
              <w:marTop w:val="0"/>
              <w:marBottom w:val="0"/>
              <w:divBdr>
                <w:top w:val="none" w:sz="0" w:space="0" w:color="auto"/>
                <w:left w:val="none" w:sz="0" w:space="0" w:color="auto"/>
                <w:bottom w:val="none" w:sz="0" w:space="0" w:color="auto"/>
                <w:right w:val="none" w:sz="0" w:space="0" w:color="auto"/>
              </w:divBdr>
            </w:div>
          </w:divsChild>
        </w:div>
        <w:div w:id="1209223248">
          <w:marLeft w:val="0"/>
          <w:marRight w:val="0"/>
          <w:marTop w:val="0"/>
          <w:marBottom w:val="0"/>
          <w:divBdr>
            <w:top w:val="none" w:sz="0" w:space="0" w:color="auto"/>
            <w:left w:val="none" w:sz="0" w:space="0" w:color="auto"/>
            <w:bottom w:val="none" w:sz="0" w:space="0" w:color="auto"/>
            <w:right w:val="none" w:sz="0" w:space="0" w:color="auto"/>
          </w:divBdr>
          <w:divsChild>
            <w:div w:id="1104374881">
              <w:marLeft w:val="0"/>
              <w:marRight w:val="0"/>
              <w:marTop w:val="0"/>
              <w:marBottom w:val="0"/>
              <w:divBdr>
                <w:top w:val="none" w:sz="0" w:space="0" w:color="auto"/>
                <w:left w:val="none" w:sz="0" w:space="0" w:color="auto"/>
                <w:bottom w:val="none" w:sz="0" w:space="0" w:color="auto"/>
                <w:right w:val="none" w:sz="0" w:space="0" w:color="auto"/>
              </w:divBdr>
            </w:div>
            <w:div w:id="1631282454">
              <w:marLeft w:val="0"/>
              <w:marRight w:val="0"/>
              <w:marTop w:val="0"/>
              <w:marBottom w:val="0"/>
              <w:divBdr>
                <w:top w:val="none" w:sz="0" w:space="0" w:color="auto"/>
                <w:left w:val="none" w:sz="0" w:space="0" w:color="auto"/>
                <w:bottom w:val="none" w:sz="0" w:space="0" w:color="auto"/>
                <w:right w:val="none" w:sz="0" w:space="0" w:color="auto"/>
              </w:divBdr>
            </w:div>
            <w:div w:id="639774508">
              <w:marLeft w:val="0"/>
              <w:marRight w:val="0"/>
              <w:marTop w:val="0"/>
              <w:marBottom w:val="0"/>
              <w:divBdr>
                <w:top w:val="none" w:sz="0" w:space="0" w:color="auto"/>
                <w:left w:val="none" w:sz="0" w:space="0" w:color="auto"/>
                <w:bottom w:val="none" w:sz="0" w:space="0" w:color="auto"/>
                <w:right w:val="none" w:sz="0" w:space="0" w:color="auto"/>
              </w:divBdr>
            </w:div>
            <w:div w:id="671225809">
              <w:marLeft w:val="0"/>
              <w:marRight w:val="0"/>
              <w:marTop w:val="0"/>
              <w:marBottom w:val="0"/>
              <w:divBdr>
                <w:top w:val="none" w:sz="0" w:space="0" w:color="auto"/>
                <w:left w:val="none" w:sz="0" w:space="0" w:color="auto"/>
                <w:bottom w:val="none" w:sz="0" w:space="0" w:color="auto"/>
                <w:right w:val="none" w:sz="0" w:space="0" w:color="auto"/>
              </w:divBdr>
            </w:div>
          </w:divsChild>
        </w:div>
        <w:div w:id="164513420">
          <w:marLeft w:val="0"/>
          <w:marRight w:val="0"/>
          <w:marTop w:val="0"/>
          <w:marBottom w:val="0"/>
          <w:divBdr>
            <w:top w:val="none" w:sz="0" w:space="0" w:color="auto"/>
            <w:left w:val="none" w:sz="0" w:space="0" w:color="auto"/>
            <w:bottom w:val="none" w:sz="0" w:space="0" w:color="auto"/>
            <w:right w:val="none" w:sz="0" w:space="0" w:color="auto"/>
          </w:divBdr>
          <w:divsChild>
            <w:div w:id="2068339935">
              <w:marLeft w:val="0"/>
              <w:marRight w:val="0"/>
              <w:marTop w:val="0"/>
              <w:marBottom w:val="0"/>
              <w:divBdr>
                <w:top w:val="none" w:sz="0" w:space="0" w:color="auto"/>
                <w:left w:val="none" w:sz="0" w:space="0" w:color="auto"/>
                <w:bottom w:val="none" w:sz="0" w:space="0" w:color="auto"/>
                <w:right w:val="none" w:sz="0" w:space="0" w:color="auto"/>
              </w:divBdr>
            </w:div>
            <w:div w:id="1966152320">
              <w:marLeft w:val="0"/>
              <w:marRight w:val="0"/>
              <w:marTop w:val="0"/>
              <w:marBottom w:val="0"/>
              <w:divBdr>
                <w:top w:val="none" w:sz="0" w:space="0" w:color="auto"/>
                <w:left w:val="none" w:sz="0" w:space="0" w:color="auto"/>
                <w:bottom w:val="none" w:sz="0" w:space="0" w:color="auto"/>
                <w:right w:val="none" w:sz="0" w:space="0" w:color="auto"/>
              </w:divBdr>
            </w:div>
            <w:div w:id="1728259010">
              <w:marLeft w:val="0"/>
              <w:marRight w:val="0"/>
              <w:marTop w:val="0"/>
              <w:marBottom w:val="0"/>
              <w:divBdr>
                <w:top w:val="none" w:sz="0" w:space="0" w:color="auto"/>
                <w:left w:val="none" w:sz="0" w:space="0" w:color="auto"/>
                <w:bottom w:val="none" w:sz="0" w:space="0" w:color="auto"/>
                <w:right w:val="none" w:sz="0" w:space="0" w:color="auto"/>
              </w:divBdr>
            </w:div>
            <w:div w:id="390465804">
              <w:marLeft w:val="0"/>
              <w:marRight w:val="0"/>
              <w:marTop w:val="0"/>
              <w:marBottom w:val="0"/>
              <w:divBdr>
                <w:top w:val="none" w:sz="0" w:space="0" w:color="auto"/>
                <w:left w:val="none" w:sz="0" w:space="0" w:color="auto"/>
                <w:bottom w:val="none" w:sz="0" w:space="0" w:color="auto"/>
                <w:right w:val="none" w:sz="0" w:space="0" w:color="auto"/>
              </w:divBdr>
            </w:div>
          </w:divsChild>
        </w:div>
        <w:div w:id="2042972933">
          <w:marLeft w:val="0"/>
          <w:marRight w:val="0"/>
          <w:marTop w:val="0"/>
          <w:marBottom w:val="0"/>
          <w:divBdr>
            <w:top w:val="none" w:sz="0" w:space="0" w:color="auto"/>
            <w:left w:val="none" w:sz="0" w:space="0" w:color="auto"/>
            <w:bottom w:val="none" w:sz="0" w:space="0" w:color="auto"/>
            <w:right w:val="none" w:sz="0" w:space="0" w:color="auto"/>
          </w:divBdr>
        </w:div>
        <w:div w:id="768038177">
          <w:marLeft w:val="0"/>
          <w:marRight w:val="0"/>
          <w:marTop w:val="0"/>
          <w:marBottom w:val="0"/>
          <w:divBdr>
            <w:top w:val="none" w:sz="0" w:space="0" w:color="auto"/>
            <w:left w:val="none" w:sz="0" w:space="0" w:color="auto"/>
            <w:bottom w:val="none" w:sz="0" w:space="0" w:color="auto"/>
            <w:right w:val="none" w:sz="0" w:space="0" w:color="auto"/>
          </w:divBdr>
        </w:div>
        <w:div w:id="1717117825">
          <w:marLeft w:val="0"/>
          <w:marRight w:val="0"/>
          <w:marTop w:val="0"/>
          <w:marBottom w:val="0"/>
          <w:divBdr>
            <w:top w:val="none" w:sz="0" w:space="0" w:color="auto"/>
            <w:left w:val="none" w:sz="0" w:space="0" w:color="auto"/>
            <w:bottom w:val="none" w:sz="0" w:space="0" w:color="auto"/>
            <w:right w:val="none" w:sz="0" w:space="0" w:color="auto"/>
          </w:divBdr>
        </w:div>
        <w:div w:id="313416093">
          <w:marLeft w:val="0"/>
          <w:marRight w:val="0"/>
          <w:marTop w:val="0"/>
          <w:marBottom w:val="0"/>
          <w:divBdr>
            <w:top w:val="none" w:sz="0" w:space="0" w:color="auto"/>
            <w:left w:val="none" w:sz="0" w:space="0" w:color="auto"/>
            <w:bottom w:val="none" w:sz="0" w:space="0" w:color="auto"/>
            <w:right w:val="none" w:sz="0" w:space="0" w:color="auto"/>
          </w:divBdr>
        </w:div>
        <w:div w:id="183830782">
          <w:marLeft w:val="0"/>
          <w:marRight w:val="0"/>
          <w:marTop w:val="0"/>
          <w:marBottom w:val="0"/>
          <w:divBdr>
            <w:top w:val="none" w:sz="0" w:space="0" w:color="auto"/>
            <w:left w:val="none" w:sz="0" w:space="0" w:color="auto"/>
            <w:bottom w:val="none" w:sz="0" w:space="0" w:color="auto"/>
            <w:right w:val="none" w:sz="0" w:space="0" w:color="auto"/>
          </w:divBdr>
        </w:div>
        <w:div w:id="345250333">
          <w:marLeft w:val="0"/>
          <w:marRight w:val="0"/>
          <w:marTop w:val="0"/>
          <w:marBottom w:val="0"/>
          <w:divBdr>
            <w:top w:val="none" w:sz="0" w:space="0" w:color="auto"/>
            <w:left w:val="none" w:sz="0" w:space="0" w:color="auto"/>
            <w:bottom w:val="none" w:sz="0" w:space="0" w:color="auto"/>
            <w:right w:val="none" w:sz="0" w:space="0" w:color="auto"/>
          </w:divBdr>
        </w:div>
        <w:div w:id="1202405751">
          <w:marLeft w:val="0"/>
          <w:marRight w:val="0"/>
          <w:marTop w:val="0"/>
          <w:marBottom w:val="0"/>
          <w:divBdr>
            <w:top w:val="none" w:sz="0" w:space="0" w:color="auto"/>
            <w:left w:val="none" w:sz="0" w:space="0" w:color="auto"/>
            <w:bottom w:val="none" w:sz="0" w:space="0" w:color="auto"/>
            <w:right w:val="none" w:sz="0" w:space="0" w:color="auto"/>
          </w:divBdr>
        </w:div>
        <w:div w:id="443770387">
          <w:marLeft w:val="0"/>
          <w:marRight w:val="0"/>
          <w:marTop w:val="0"/>
          <w:marBottom w:val="0"/>
          <w:divBdr>
            <w:top w:val="none" w:sz="0" w:space="0" w:color="auto"/>
            <w:left w:val="none" w:sz="0" w:space="0" w:color="auto"/>
            <w:bottom w:val="none" w:sz="0" w:space="0" w:color="auto"/>
            <w:right w:val="none" w:sz="0" w:space="0" w:color="auto"/>
          </w:divBdr>
        </w:div>
        <w:div w:id="494037098">
          <w:marLeft w:val="0"/>
          <w:marRight w:val="0"/>
          <w:marTop w:val="0"/>
          <w:marBottom w:val="0"/>
          <w:divBdr>
            <w:top w:val="none" w:sz="0" w:space="0" w:color="auto"/>
            <w:left w:val="none" w:sz="0" w:space="0" w:color="auto"/>
            <w:bottom w:val="none" w:sz="0" w:space="0" w:color="auto"/>
            <w:right w:val="none" w:sz="0" w:space="0" w:color="auto"/>
          </w:divBdr>
        </w:div>
      </w:divsChild>
    </w:div>
    <w:div w:id="1480725518">
      <w:bodyDiv w:val="1"/>
      <w:marLeft w:val="0"/>
      <w:marRight w:val="0"/>
      <w:marTop w:val="0"/>
      <w:marBottom w:val="0"/>
      <w:divBdr>
        <w:top w:val="none" w:sz="0" w:space="0" w:color="auto"/>
        <w:left w:val="none" w:sz="0" w:space="0" w:color="auto"/>
        <w:bottom w:val="none" w:sz="0" w:space="0" w:color="auto"/>
        <w:right w:val="none" w:sz="0" w:space="0" w:color="auto"/>
      </w:divBdr>
    </w:div>
    <w:div w:id="1481773373">
      <w:bodyDiv w:val="1"/>
      <w:marLeft w:val="0"/>
      <w:marRight w:val="0"/>
      <w:marTop w:val="0"/>
      <w:marBottom w:val="0"/>
      <w:divBdr>
        <w:top w:val="none" w:sz="0" w:space="0" w:color="auto"/>
        <w:left w:val="none" w:sz="0" w:space="0" w:color="auto"/>
        <w:bottom w:val="none" w:sz="0" w:space="0" w:color="auto"/>
        <w:right w:val="none" w:sz="0" w:space="0" w:color="auto"/>
      </w:divBdr>
    </w:div>
    <w:div w:id="1776245071">
      <w:marLeft w:val="0"/>
      <w:marRight w:val="0"/>
      <w:marTop w:val="0"/>
      <w:marBottom w:val="0"/>
      <w:divBdr>
        <w:top w:val="none" w:sz="0" w:space="0" w:color="auto"/>
        <w:left w:val="none" w:sz="0" w:space="0" w:color="auto"/>
        <w:bottom w:val="none" w:sz="0" w:space="0" w:color="auto"/>
        <w:right w:val="none" w:sz="0" w:space="0" w:color="auto"/>
      </w:divBdr>
    </w:div>
    <w:div w:id="1776245072">
      <w:marLeft w:val="0"/>
      <w:marRight w:val="0"/>
      <w:marTop w:val="0"/>
      <w:marBottom w:val="0"/>
      <w:divBdr>
        <w:top w:val="none" w:sz="0" w:space="0" w:color="auto"/>
        <w:left w:val="none" w:sz="0" w:space="0" w:color="auto"/>
        <w:bottom w:val="none" w:sz="0" w:space="0" w:color="auto"/>
        <w:right w:val="none" w:sz="0" w:space="0" w:color="auto"/>
      </w:divBdr>
    </w:div>
    <w:div w:id="1785805178">
      <w:bodyDiv w:val="1"/>
      <w:marLeft w:val="0"/>
      <w:marRight w:val="0"/>
      <w:marTop w:val="0"/>
      <w:marBottom w:val="0"/>
      <w:divBdr>
        <w:top w:val="none" w:sz="0" w:space="0" w:color="auto"/>
        <w:left w:val="none" w:sz="0" w:space="0" w:color="auto"/>
        <w:bottom w:val="none" w:sz="0" w:space="0" w:color="auto"/>
        <w:right w:val="none" w:sz="0" w:space="0" w:color="auto"/>
      </w:divBdr>
    </w:div>
    <w:div w:id="1815675951">
      <w:bodyDiv w:val="1"/>
      <w:marLeft w:val="0"/>
      <w:marRight w:val="0"/>
      <w:marTop w:val="0"/>
      <w:marBottom w:val="0"/>
      <w:divBdr>
        <w:top w:val="none" w:sz="0" w:space="0" w:color="auto"/>
        <w:left w:val="none" w:sz="0" w:space="0" w:color="auto"/>
        <w:bottom w:val="none" w:sz="0" w:space="0" w:color="auto"/>
        <w:right w:val="none" w:sz="0" w:space="0" w:color="auto"/>
      </w:divBdr>
    </w:div>
    <w:div w:id="1917282257">
      <w:bodyDiv w:val="1"/>
      <w:marLeft w:val="0"/>
      <w:marRight w:val="0"/>
      <w:marTop w:val="0"/>
      <w:marBottom w:val="0"/>
      <w:divBdr>
        <w:top w:val="none" w:sz="0" w:space="0" w:color="auto"/>
        <w:left w:val="none" w:sz="0" w:space="0" w:color="auto"/>
        <w:bottom w:val="none" w:sz="0" w:space="0" w:color="auto"/>
        <w:right w:val="none" w:sz="0" w:space="0" w:color="auto"/>
      </w:divBdr>
    </w:div>
    <w:div w:id="2007246558">
      <w:bodyDiv w:val="1"/>
      <w:marLeft w:val="0"/>
      <w:marRight w:val="0"/>
      <w:marTop w:val="0"/>
      <w:marBottom w:val="0"/>
      <w:divBdr>
        <w:top w:val="none" w:sz="0" w:space="0" w:color="auto"/>
        <w:left w:val="none" w:sz="0" w:space="0" w:color="auto"/>
        <w:bottom w:val="none" w:sz="0" w:space="0" w:color="auto"/>
        <w:right w:val="none" w:sz="0" w:space="0" w:color="auto"/>
      </w:divBdr>
      <w:divsChild>
        <w:div w:id="508298245">
          <w:marLeft w:val="0"/>
          <w:marRight w:val="0"/>
          <w:marTop w:val="0"/>
          <w:marBottom w:val="0"/>
          <w:divBdr>
            <w:top w:val="none" w:sz="0" w:space="0" w:color="auto"/>
            <w:left w:val="none" w:sz="0" w:space="0" w:color="auto"/>
            <w:bottom w:val="none" w:sz="0" w:space="0" w:color="auto"/>
            <w:right w:val="none" w:sz="0" w:space="0" w:color="auto"/>
          </w:divBdr>
        </w:div>
        <w:div w:id="876312793">
          <w:marLeft w:val="0"/>
          <w:marRight w:val="0"/>
          <w:marTop w:val="0"/>
          <w:marBottom w:val="0"/>
          <w:divBdr>
            <w:top w:val="none" w:sz="0" w:space="0" w:color="auto"/>
            <w:left w:val="none" w:sz="0" w:space="0" w:color="auto"/>
            <w:bottom w:val="none" w:sz="0" w:space="0" w:color="auto"/>
            <w:right w:val="none" w:sz="0" w:space="0" w:color="auto"/>
          </w:divBdr>
        </w:div>
        <w:div w:id="1020471695">
          <w:marLeft w:val="0"/>
          <w:marRight w:val="0"/>
          <w:marTop w:val="0"/>
          <w:marBottom w:val="0"/>
          <w:divBdr>
            <w:top w:val="none" w:sz="0" w:space="0" w:color="auto"/>
            <w:left w:val="none" w:sz="0" w:space="0" w:color="auto"/>
            <w:bottom w:val="none" w:sz="0" w:space="0" w:color="auto"/>
            <w:right w:val="none" w:sz="0" w:space="0" w:color="auto"/>
          </w:divBdr>
        </w:div>
        <w:div w:id="1759137490">
          <w:marLeft w:val="0"/>
          <w:marRight w:val="0"/>
          <w:marTop w:val="0"/>
          <w:marBottom w:val="0"/>
          <w:divBdr>
            <w:top w:val="none" w:sz="0" w:space="0" w:color="auto"/>
            <w:left w:val="none" w:sz="0" w:space="0" w:color="auto"/>
            <w:bottom w:val="none" w:sz="0" w:space="0" w:color="auto"/>
            <w:right w:val="none" w:sz="0" w:space="0" w:color="auto"/>
          </w:divBdr>
        </w:div>
        <w:div w:id="1731466556">
          <w:marLeft w:val="0"/>
          <w:marRight w:val="0"/>
          <w:marTop w:val="0"/>
          <w:marBottom w:val="0"/>
          <w:divBdr>
            <w:top w:val="none" w:sz="0" w:space="0" w:color="auto"/>
            <w:left w:val="none" w:sz="0" w:space="0" w:color="auto"/>
            <w:bottom w:val="none" w:sz="0" w:space="0" w:color="auto"/>
            <w:right w:val="none" w:sz="0" w:space="0" w:color="auto"/>
          </w:divBdr>
        </w:div>
        <w:div w:id="831988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leading-golf.de" TargetMode="External"/><Relationship Id="rId1" Type="http://schemas.openxmlformats.org/officeDocument/2006/relationships/hyperlink" Target="mailto:info@leading-golf.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Downloads\LGCG_Brief_Template_2023_Zentrie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0D82AABE48484291D636DF55D90A0C" ma:contentTypeVersion="10" ma:contentTypeDescription="Ein neues Dokument erstellen." ma:contentTypeScope="" ma:versionID="b0fbc572abc35a3bd35b7e0803884e8a">
  <xsd:schema xmlns:xsd="http://www.w3.org/2001/XMLSchema" xmlns:xs="http://www.w3.org/2001/XMLSchema" xmlns:p="http://schemas.microsoft.com/office/2006/metadata/properties" xmlns:ns2="5a4e3cc1-2b4f-4a32-ac76-49d324045038" xmlns:ns3="cb6e2732-e0ea-4409-95b1-89b6ca8866f1" targetNamespace="http://schemas.microsoft.com/office/2006/metadata/properties" ma:root="true" ma:fieldsID="18e7a7bd6a40ca989852bd371861cc30" ns2:_="" ns3:_="">
    <xsd:import namespace="5a4e3cc1-2b4f-4a32-ac76-49d324045038"/>
    <xsd:import namespace="cb6e2732-e0ea-4409-95b1-89b6ca8866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e3cc1-2b4f-4a32-ac76-49d324045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994824-80a0-433f-b40f-8ee38ce4ca0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6e2732-e0ea-4409-95b1-89b6ca8866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7eb9e4-b197-4b65-a6fa-ece49bf90e14}" ma:internalName="TaxCatchAll" ma:showField="CatchAllData" ma:web="cb6e2732-e0ea-4409-95b1-89b6ca8866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b6e2732-e0ea-4409-95b1-89b6ca8866f1" xsi:nil="true"/>
    <lcf76f155ced4ddcb4097134ff3c332f xmlns="5a4e3cc1-2b4f-4a32-ac76-49d32404503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A16FF-929C-40B0-8CB7-2D564644A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e3cc1-2b4f-4a32-ac76-49d324045038"/>
    <ds:schemaRef ds:uri="cb6e2732-e0ea-4409-95b1-89b6ca886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EA2FAD-7409-474F-933D-89001EBE818F}">
  <ds:schemaRefs>
    <ds:schemaRef ds:uri="http://schemas.microsoft.com/office/2006/metadata/properties"/>
    <ds:schemaRef ds:uri="http://schemas.microsoft.com/office/infopath/2007/PartnerControls"/>
    <ds:schemaRef ds:uri="cb6e2732-e0ea-4409-95b1-89b6ca8866f1"/>
    <ds:schemaRef ds:uri="5a4e3cc1-2b4f-4a32-ac76-49d324045038"/>
  </ds:schemaRefs>
</ds:datastoreItem>
</file>

<file path=customXml/itemProps3.xml><?xml version="1.0" encoding="utf-8"?>
<ds:datastoreItem xmlns:ds="http://schemas.openxmlformats.org/officeDocument/2006/customXml" ds:itemID="{74B029C3-77C2-4286-B917-FCE2A2CA022D}">
  <ds:schemaRefs>
    <ds:schemaRef ds:uri="http://schemas.openxmlformats.org/officeDocument/2006/bibliography"/>
  </ds:schemaRefs>
</ds:datastoreItem>
</file>

<file path=customXml/itemProps4.xml><?xml version="1.0" encoding="utf-8"?>
<ds:datastoreItem xmlns:ds="http://schemas.openxmlformats.org/officeDocument/2006/customXml" ds:itemID="{918EEDC9-F016-42C0-8075-8A8D840F1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LGCG_Brief_Template_2023_Zentriert</Template>
  <TotalTime>0</TotalTime>
  <Pages>2</Pages>
  <Words>498</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Golfclub Riedhof</Company>
  <LinksUpToDate>false</LinksUpToDate>
  <CharactersWithSpaces>3635</CharactersWithSpaces>
  <SharedDoc>false</SharedDoc>
  <HLinks>
    <vt:vector size="6" baseType="variant">
      <vt:variant>
        <vt:i4>5570617</vt:i4>
      </vt:variant>
      <vt:variant>
        <vt:i4>0</vt:i4>
      </vt:variant>
      <vt:variant>
        <vt:i4>0</vt:i4>
      </vt:variant>
      <vt:variant>
        <vt:i4>5</vt:i4>
      </vt:variant>
      <vt:variant>
        <vt:lpwstr>mailto:trono@leading-golf.de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Neuß</dc:creator>
  <cp:keywords/>
  <cp:lastModifiedBy>Daniel Neuß</cp:lastModifiedBy>
  <cp:revision>2</cp:revision>
  <cp:lastPrinted>2024-02-06T13:31:00Z</cp:lastPrinted>
  <dcterms:created xsi:type="dcterms:W3CDTF">2025-01-17T08:33:00Z</dcterms:created>
  <dcterms:modified xsi:type="dcterms:W3CDTF">2025-01-17T08:33:00Z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0x010100A60D82AABE48484291D636DF55D90A0C</vt:lpwstr>
  </property>
  <property fmtid="{D5CDD505-2E9C-101B-9397-08002B2CF9AE}" pid="3" name="Order">
    <vt:r8>108400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